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18A3" w14:textId="58DE28EC" w:rsidR="00AD3CBD" w:rsidRPr="00AD3CBD" w:rsidRDefault="00AD3CBD" w:rsidP="44908767">
      <w:pPr>
        <w:rPr>
          <w:rFonts w:ascii="Arial" w:hAnsi="Arial" w:cs="Arial"/>
          <w:b/>
          <w:bCs/>
          <w:sz w:val="24"/>
          <w:szCs w:val="24"/>
        </w:rPr>
      </w:pPr>
      <w:r w:rsidRPr="44908767">
        <w:rPr>
          <w:rFonts w:ascii="Arial" w:hAnsi="Arial" w:cs="Arial"/>
          <w:b/>
          <w:bCs/>
          <w:sz w:val="24"/>
          <w:szCs w:val="24"/>
        </w:rPr>
        <w:t>Appendix 1</w:t>
      </w:r>
      <w:r w:rsidR="140503CF" w:rsidRPr="44908767">
        <w:rPr>
          <w:rFonts w:ascii="Arial" w:hAnsi="Arial" w:cs="Arial"/>
          <w:b/>
          <w:bCs/>
          <w:sz w:val="24"/>
          <w:szCs w:val="24"/>
        </w:rPr>
        <w:t xml:space="preserve">  </w:t>
      </w:r>
    </w:p>
    <w:p w14:paraId="18BD1D67" w14:textId="039D8C01" w:rsidR="00AD3CBD" w:rsidRPr="00AD3CBD" w:rsidRDefault="00AD3CBD" w:rsidP="00D51572">
      <w:pPr>
        <w:rPr>
          <w:rFonts w:ascii="Arial" w:hAnsi="Arial" w:cs="Arial"/>
          <w:b/>
          <w:sz w:val="32"/>
          <w:szCs w:val="24"/>
        </w:rPr>
      </w:pPr>
      <w:r w:rsidRPr="00AD3CBD">
        <w:rPr>
          <w:rFonts w:ascii="Arial" w:hAnsi="Arial" w:cs="Arial"/>
          <w:b/>
          <w:sz w:val="32"/>
          <w:szCs w:val="24"/>
        </w:rPr>
        <w:t>OXFORD CITY COUNCIL BUSINESS PLAN 2020-21</w:t>
      </w:r>
    </w:p>
    <w:p w14:paraId="0FE933FD" w14:textId="77777777" w:rsidR="00D51572" w:rsidRPr="00D51572" w:rsidRDefault="00D51572" w:rsidP="00D51572">
      <w:pPr>
        <w:rPr>
          <w:rFonts w:ascii="Arial" w:hAnsi="Arial" w:cs="Arial"/>
          <w:b/>
          <w:sz w:val="24"/>
          <w:szCs w:val="24"/>
        </w:rPr>
      </w:pPr>
      <w:r w:rsidRPr="00D51572">
        <w:rPr>
          <w:rFonts w:ascii="Arial" w:hAnsi="Arial" w:cs="Arial"/>
          <w:b/>
          <w:sz w:val="24"/>
          <w:szCs w:val="24"/>
        </w:rPr>
        <w:t>Priority 1: Enable an inclusive economy</w:t>
      </w:r>
    </w:p>
    <w:p w14:paraId="007C364C" w14:textId="77777777" w:rsidR="00D51572" w:rsidRPr="00D51572" w:rsidRDefault="00D51572" w:rsidP="00D51572">
      <w:pPr>
        <w:rPr>
          <w:rFonts w:ascii="Arial" w:hAnsi="Arial" w:cs="Arial"/>
          <w:sz w:val="24"/>
          <w:szCs w:val="24"/>
        </w:rPr>
      </w:pPr>
      <w:r w:rsidRPr="00D51572">
        <w:rPr>
          <w:rFonts w:ascii="Arial" w:hAnsi="Arial" w:cs="Arial"/>
          <w:sz w:val="24"/>
          <w:szCs w:val="24"/>
        </w:rPr>
        <w:t>Oxford needs a more inclusive economy in which wealth is distributed across our communities and where all citizens can share the benefits of growth.</w:t>
      </w:r>
    </w:p>
    <w:tbl>
      <w:tblPr>
        <w:tblStyle w:val="TableGrid1"/>
        <w:tblW w:w="0" w:type="auto"/>
        <w:tblLayout w:type="fixed"/>
        <w:tblLook w:val="04A0" w:firstRow="1" w:lastRow="0" w:firstColumn="1" w:lastColumn="0" w:noHBand="0" w:noVBand="1"/>
      </w:tblPr>
      <w:tblGrid>
        <w:gridCol w:w="1101"/>
        <w:gridCol w:w="2835"/>
        <w:gridCol w:w="5528"/>
        <w:gridCol w:w="4961"/>
      </w:tblGrid>
      <w:tr w:rsidR="00D51572" w:rsidRPr="00D51572" w14:paraId="41ED59DA" w14:textId="77777777" w:rsidTr="005F1BE3">
        <w:trPr>
          <w:tblHeader/>
        </w:trPr>
        <w:tc>
          <w:tcPr>
            <w:tcW w:w="1101" w:type="dxa"/>
          </w:tcPr>
          <w:p w14:paraId="383BBCBB" w14:textId="77777777" w:rsidR="00D51572" w:rsidRPr="00D51572" w:rsidRDefault="00D51572" w:rsidP="00D51572">
            <w:pPr>
              <w:rPr>
                <w:rFonts w:ascii="Arial" w:hAnsi="Arial" w:cs="Arial"/>
                <w:b/>
                <w:sz w:val="96"/>
                <w:szCs w:val="96"/>
              </w:rPr>
            </w:pPr>
          </w:p>
        </w:tc>
        <w:tc>
          <w:tcPr>
            <w:tcW w:w="2835" w:type="dxa"/>
          </w:tcPr>
          <w:p w14:paraId="66C41179" w14:textId="77777777" w:rsidR="00D51572" w:rsidRPr="0009630C" w:rsidRDefault="00D51572" w:rsidP="00D51572">
            <w:pPr>
              <w:rPr>
                <w:rFonts w:ascii="Arial" w:hAnsi="Arial" w:cs="Arial"/>
                <w:b/>
                <w:sz w:val="24"/>
                <w:szCs w:val="24"/>
              </w:rPr>
            </w:pPr>
            <w:r w:rsidRPr="0009630C">
              <w:rPr>
                <w:rFonts w:ascii="Arial" w:hAnsi="Arial" w:cs="Arial"/>
                <w:b/>
                <w:sz w:val="24"/>
                <w:szCs w:val="24"/>
              </w:rPr>
              <w:t>Council Strategy 20-24</w:t>
            </w:r>
          </w:p>
          <w:p w14:paraId="0ADF3576" w14:textId="77777777" w:rsidR="00D51572" w:rsidRPr="0009630C" w:rsidRDefault="00D51572" w:rsidP="00D51572">
            <w:pPr>
              <w:rPr>
                <w:rFonts w:ascii="Arial" w:hAnsi="Arial" w:cs="Arial"/>
                <w:b/>
                <w:sz w:val="24"/>
                <w:szCs w:val="24"/>
              </w:rPr>
            </w:pPr>
            <w:r w:rsidRPr="0009630C">
              <w:rPr>
                <w:rFonts w:ascii="Arial" w:hAnsi="Arial" w:cs="Arial"/>
                <w:b/>
                <w:sz w:val="24"/>
                <w:szCs w:val="24"/>
              </w:rPr>
              <w:t>Outcome</w:t>
            </w:r>
          </w:p>
        </w:tc>
        <w:tc>
          <w:tcPr>
            <w:tcW w:w="5528" w:type="dxa"/>
          </w:tcPr>
          <w:p w14:paraId="3012B5ED" w14:textId="77777777" w:rsidR="00D51572" w:rsidRPr="0009630C" w:rsidRDefault="00D51572" w:rsidP="00554CD3">
            <w:pPr>
              <w:pStyle w:val="Style2"/>
              <w:numPr>
                <w:ilvl w:val="0"/>
                <w:numId w:val="0"/>
              </w:numPr>
              <w:ind w:left="360" w:hanging="360"/>
              <w:rPr>
                <w:b/>
              </w:rPr>
            </w:pPr>
            <w:r w:rsidRPr="0009630C">
              <w:rPr>
                <w:b/>
              </w:rPr>
              <w:t>Year 1 Actions</w:t>
            </w:r>
          </w:p>
        </w:tc>
        <w:tc>
          <w:tcPr>
            <w:tcW w:w="4961" w:type="dxa"/>
          </w:tcPr>
          <w:p w14:paraId="58DA1891" w14:textId="77777777" w:rsidR="00D51572" w:rsidRPr="0009630C" w:rsidRDefault="00D51572" w:rsidP="0009630C">
            <w:pPr>
              <w:rPr>
                <w:rFonts w:ascii="Arial" w:hAnsi="Arial" w:cs="Arial"/>
                <w:b/>
                <w:sz w:val="24"/>
                <w:szCs w:val="24"/>
              </w:rPr>
            </w:pPr>
            <w:r w:rsidRPr="0009630C">
              <w:rPr>
                <w:rFonts w:ascii="Arial" w:hAnsi="Arial" w:cs="Arial"/>
                <w:b/>
                <w:sz w:val="24"/>
                <w:szCs w:val="24"/>
              </w:rPr>
              <w:t>Year 2 – 4 Actions</w:t>
            </w:r>
          </w:p>
        </w:tc>
      </w:tr>
      <w:tr w:rsidR="00554CD3" w:rsidRPr="00F6288C" w14:paraId="23530B9B" w14:textId="77777777" w:rsidTr="6500C9FB">
        <w:tc>
          <w:tcPr>
            <w:tcW w:w="1101" w:type="dxa"/>
            <w:vMerge w:val="restart"/>
            <w:textDirection w:val="btLr"/>
          </w:tcPr>
          <w:p w14:paraId="499CDE9B" w14:textId="77777777" w:rsidR="00554CD3" w:rsidRPr="00F6288C" w:rsidRDefault="00554CD3" w:rsidP="00D51572">
            <w:pPr>
              <w:ind w:left="473" w:right="113"/>
              <w:contextualSpacing/>
              <w:jc w:val="center"/>
              <w:rPr>
                <w:rFonts w:ascii="Arial" w:hAnsi="Arial" w:cs="Arial"/>
                <w:sz w:val="96"/>
                <w:szCs w:val="96"/>
              </w:rPr>
            </w:pPr>
            <w:r w:rsidRPr="00F6288C">
              <w:rPr>
                <w:rFonts w:ascii="Arial" w:hAnsi="Arial" w:cs="Arial"/>
                <w:sz w:val="96"/>
                <w:szCs w:val="96"/>
              </w:rPr>
              <w:t>Deliver</w:t>
            </w:r>
          </w:p>
        </w:tc>
        <w:tc>
          <w:tcPr>
            <w:tcW w:w="2835" w:type="dxa"/>
          </w:tcPr>
          <w:p w14:paraId="2214B50E" w14:textId="5E046F3B" w:rsidR="00554CD3" w:rsidRPr="00F6288C" w:rsidRDefault="4B9D0671" w:rsidP="00071752">
            <w:pPr>
              <w:numPr>
                <w:ilvl w:val="0"/>
                <w:numId w:val="35"/>
              </w:numPr>
              <w:contextualSpacing/>
              <w:rPr>
                <w:rFonts w:ascii="Arial" w:hAnsi="Arial" w:cs="Arial"/>
                <w:sz w:val="24"/>
                <w:szCs w:val="24"/>
              </w:rPr>
            </w:pPr>
            <w:r w:rsidRPr="00F6288C">
              <w:rPr>
                <w:rFonts w:ascii="Arial" w:hAnsi="Arial" w:cs="Arial"/>
                <w:sz w:val="24"/>
                <w:szCs w:val="24"/>
              </w:rPr>
              <w:t xml:space="preserve">Our Council-owned companies will have increased their profits to help maintain the services we provide, and we will have supported more local businesses, including social enterprises and cooperatives, by changing the way we buy our goods and services. </w:t>
            </w:r>
          </w:p>
        </w:tc>
        <w:tc>
          <w:tcPr>
            <w:tcW w:w="5528" w:type="dxa"/>
          </w:tcPr>
          <w:p w14:paraId="0B3F1747" w14:textId="24040C5E" w:rsidR="00554CD3" w:rsidRPr="00F6288C" w:rsidRDefault="4B9D0671" w:rsidP="00071752">
            <w:pPr>
              <w:pStyle w:val="Style2"/>
              <w:numPr>
                <w:ilvl w:val="0"/>
                <w:numId w:val="54"/>
              </w:numPr>
            </w:pPr>
            <w:r w:rsidRPr="00F6288C">
              <w:t>Launch a new Oxford City Council Procurement Strategy to help secure good value and quality for the Council, while also, where possible, capturing additional social and zero carbon value, and supporting local businesses and supply chains. This approach should generate benefits not only to the Council and the contracting organisation, but also to society and the economy, while minimising damage to the environment.</w:t>
            </w:r>
          </w:p>
          <w:p w14:paraId="3B2EA225" w14:textId="7674E9E8" w:rsidR="00554CD3" w:rsidRPr="00F6288C" w:rsidRDefault="4B9D0671" w:rsidP="00071752">
            <w:pPr>
              <w:pStyle w:val="Style2"/>
              <w:numPr>
                <w:ilvl w:val="0"/>
                <w:numId w:val="54"/>
              </w:numPr>
              <w:spacing w:after="120"/>
              <w:rPr>
                <w:color w:val="000000" w:themeColor="text1"/>
              </w:rPr>
            </w:pPr>
            <w:r w:rsidRPr="00F6288C">
              <w:t>Approve the new Oxford Direct Services (ODS) Business Plan and a programme of Council works to be delivered by ODS and its local supply chain.</w:t>
            </w:r>
          </w:p>
        </w:tc>
        <w:tc>
          <w:tcPr>
            <w:tcW w:w="4961" w:type="dxa"/>
          </w:tcPr>
          <w:p w14:paraId="47CEE382" w14:textId="164E5C2F" w:rsidR="00554CD3" w:rsidRPr="00F6288C" w:rsidRDefault="28ED4363" w:rsidP="009420A7">
            <w:pPr>
              <w:pStyle w:val="ListParagraph"/>
              <w:numPr>
                <w:ilvl w:val="0"/>
                <w:numId w:val="55"/>
              </w:numPr>
              <w:spacing w:line="259" w:lineRule="auto"/>
              <w:rPr>
                <w:rFonts w:ascii="Arial" w:eastAsiaTheme="minorEastAsia" w:hAnsi="Arial" w:cs="Arial"/>
                <w:sz w:val="24"/>
                <w:szCs w:val="24"/>
              </w:rPr>
            </w:pPr>
            <w:r w:rsidRPr="009420A7">
              <w:rPr>
                <w:rFonts w:ascii="Arial" w:hAnsi="Arial" w:cs="Arial"/>
                <w:sz w:val="24"/>
                <w:szCs w:val="24"/>
              </w:rPr>
              <w:t>Agree a four-year Asset Management Plan to help manage and prioritise investment and utilisation of City Council buildings, securing commercial income to redirect towards core services, support</w:t>
            </w:r>
            <w:r w:rsidR="00F6288C" w:rsidRPr="00F6288C">
              <w:rPr>
                <w:rFonts w:ascii="Arial" w:hAnsi="Arial" w:cs="Arial"/>
                <w:sz w:val="24"/>
                <w:szCs w:val="24"/>
              </w:rPr>
              <w:t>ing</w:t>
            </w:r>
            <w:r w:rsidRPr="009420A7">
              <w:rPr>
                <w:rFonts w:ascii="Arial" w:hAnsi="Arial" w:cs="Arial"/>
                <w:sz w:val="24"/>
                <w:szCs w:val="24"/>
              </w:rPr>
              <w:t xml:space="preserve"> the needs of local people and helping local businesses and organisations to retain more wealth locally.</w:t>
            </w:r>
            <w:r w:rsidRPr="00F6288C">
              <w:rPr>
                <w:rFonts w:ascii="Arial" w:hAnsi="Arial" w:cs="Arial"/>
                <w:sz w:val="24"/>
                <w:szCs w:val="24"/>
              </w:rPr>
              <w:t xml:space="preserve"> </w:t>
            </w:r>
          </w:p>
          <w:p w14:paraId="0B3C3F68" w14:textId="31FB661A" w:rsidR="00554CD3" w:rsidRPr="00F6288C" w:rsidRDefault="4B9D0671" w:rsidP="44908767">
            <w:pPr>
              <w:pStyle w:val="ListParagraph"/>
              <w:numPr>
                <w:ilvl w:val="0"/>
                <w:numId w:val="55"/>
              </w:numPr>
              <w:spacing w:after="120"/>
              <w:rPr>
                <w:rFonts w:ascii="Arial" w:hAnsi="Arial" w:cs="Arial"/>
                <w:sz w:val="24"/>
                <w:szCs w:val="24"/>
              </w:rPr>
            </w:pPr>
            <w:r w:rsidRPr="00F6288C">
              <w:rPr>
                <w:rFonts w:ascii="Arial" w:hAnsi="Arial" w:cs="Arial"/>
                <w:sz w:val="24"/>
                <w:szCs w:val="24"/>
              </w:rPr>
              <w:t>Deliver a programme of supply-chain engagement with partners to encourage local small businesses, charities, co-operatives and social enterprises to apply for Oxford City Council contracts.</w:t>
            </w:r>
          </w:p>
          <w:p w14:paraId="6E6F4E8E" w14:textId="03A8016C" w:rsidR="00554CD3" w:rsidRPr="00F6288C" w:rsidRDefault="01C475B5" w:rsidP="00071752">
            <w:pPr>
              <w:pStyle w:val="ListParagraph"/>
              <w:numPr>
                <w:ilvl w:val="0"/>
                <w:numId w:val="55"/>
              </w:numPr>
              <w:rPr>
                <w:rFonts w:ascii="Arial" w:hAnsi="Arial" w:cs="Arial"/>
                <w:sz w:val="24"/>
                <w:szCs w:val="24"/>
              </w:rPr>
            </w:pPr>
            <w:r w:rsidRPr="00F6288C">
              <w:rPr>
                <w:rFonts w:ascii="Arial" w:hAnsi="Arial" w:cs="Arial"/>
                <w:sz w:val="24"/>
                <w:szCs w:val="24"/>
              </w:rPr>
              <w:t xml:space="preserve">Through leadership and engagement, encourage other major organisations </w:t>
            </w:r>
            <w:r w:rsidRPr="00F6288C">
              <w:rPr>
                <w:rFonts w:ascii="Arial" w:hAnsi="Arial" w:cs="Arial"/>
                <w:sz w:val="24"/>
                <w:szCs w:val="24"/>
              </w:rPr>
              <w:lastRenderedPageBreak/>
              <w:t xml:space="preserve">countywide to adopt a similar approach on locally beneficial procurement. </w:t>
            </w:r>
          </w:p>
          <w:p w14:paraId="215937F3" w14:textId="481EE3FE" w:rsidR="00554CD3" w:rsidRPr="00F6288C" w:rsidRDefault="5A23AAAE" w:rsidP="00071752">
            <w:pPr>
              <w:pStyle w:val="ListParagraph"/>
              <w:numPr>
                <w:ilvl w:val="0"/>
                <w:numId w:val="55"/>
              </w:numPr>
              <w:rPr>
                <w:rFonts w:ascii="Arial" w:hAnsi="Arial" w:cs="Arial"/>
                <w:sz w:val="24"/>
                <w:szCs w:val="24"/>
              </w:rPr>
            </w:pPr>
            <w:r w:rsidRPr="00F6288C">
              <w:rPr>
                <w:rFonts w:ascii="Arial" w:hAnsi="Arial" w:cs="Arial"/>
                <w:sz w:val="24"/>
                <w:szCs w:val="24"/>
              </w:rPr>
              <w:t xml:space="preserve">Agree and begin implementation of </w:t>
            </w:r>
            <w:r w:rsidR="242AACB0" w:rsidRPr="00F6288C">
              <w:rPr>
                <w:rFonts w:ascii="Arial" w:hAnsi="Arial" w:cs="Arial"/>
                <w:sz w:val="24"/>
                <w:szCs w:val="24"/>
              </w:rPr>
              <w:t>the ODS transformation programme to consolidate depots, increase workforce efficiency through new technology and changes to working practices, and reduce its carbon footprint.</w:t>
            </w:r>
          </w:p>
          <w:p w14:paraId="13EA6C8D" w14:textId="62BB5CA2" w:rsidR="00554CD3" w:rsidRPr="00F6288C" w:rsidRDefault="00554CD3" w:rsidP="6FE82FFA">
            <w:pPr>
              <w:spacing w:line="259" w:lineRule="auto"/>
              <w:ind w:hanging="360"/>
              <w:rPr>
                <w:rFonts w:ascii="Arial" w:hAnsi="Arial" w:cs="Arial"/>
                <w:sz w:val="24"/>
                <w:szCs w:val="24"/>
              </w:rPr>
            </w:pPr>
          </w:p>
        </w:tc>
      </w:tr>
      <w:tr w:rsidR="00554CD3" w:rsidRPr="00F6288C" w14:paraId="0592B8C1" w14:textId="77777777" w:rsidTr="6500C9FB">
        <w:tc>
          <w:tcPr>
            <w:tcW w:w="1101" w:type="dxa"/>
            <w:vMerge/>
          </w:tcPr>
          <w:p w14:paraId="04E9411B" w14:textId="77777777" w:rsidR="00554CD3" w:rsidRPr="00F6288C" w:rsidRDefault="00554CD3" w:rsidP="00071752">
            <w:pPr>
              <w:numPr>
                <w:ilvl w:val="0"/>
                <w:numId w:val="35"/>
              </w:numPr>
              <w:contextualSpacing/>
              <w:rPr>
                <w:rFonts w:ascii="Arial" w:hAnsi="Arial" w:cs="Arial"/>
                <w:sz w:val="96"/>
                <w:szCs w:val="96"/>
              </w:rPr>
            </w:pPr>
          </w:p>
        </w:tc>
        <w:tc>
          <w:tcPr>
            <w:tcW w:w="2835" w:type="dxa"/>
          </w:tcPr>
          <w:p w14:paraId="0373650E" w14:textId="16F41786" w:rsidR="00554CD3" w:rsidRPr="00F6288C" w:rsidRDefault="4B9D0671" w:rsidP="00554CD3">
            <w:pPr>
              <w:pStyle w:val="Style2"/>
            </w:pPr>
            <w:r w:rsidRPr="00F6288C">
              <w:t xml:space="preserve">Our staff will be more skilled and confident in delivering services our citizens want and our workforce will better reflect Oxford’s diverse population.   </w:t>
            </w:r>
          </w:p>
        </w:tc>
        <w:tc>
          <w:tcPr>
            <w:tcW w:w="5528" w:type="dxa"/>
          </w:tcPr>
          <w:p w14:paraId="0996FAB1" w14:textId="641D5D37" w:rsidR="00554CD3" w:rsidRPr="00F6288C" w:rsidRDefault="298EBC7E" w:rsidP="6500C9FB">
            <w:pPr>
              <w:pStyle w:val="Style2"/>
              <w:numPr>
                <w:ilvl w:val="0"/>
                <w:numId w:val="54"/>
              </w:numPr>
              <w:rPr>
                <w:rFonts w:eastAsiaTheme="minorEastAsia"/>
              </w:rPr>
            </w:pPr>
            <w:r w:rsidRPr="00F6288C">
              <w:rPr>
                <w:rFonts w:eastAsia="Arial"/>
              </w:rPr>
              <w:t>Implement the Oxford City Council Workforce Equalities Action Plan to tackle issues of under-representation and move towards a more ‘intersectional’ approach – that reflects the way in which di</w:t>
            </w:r>
            <w:r w:rsidR="00F6288C">
              <w:rPr>
                <w:rFonts w:eastAsia="Arial"/>
              </w:rPr>
              <w:t xml:space="preserve">fferent types of discrimination </w:t>
            </w:r>
            <w:r w:rsidRPr="00F6288C">
              <w:rPr>
                <w:rFonts w:eastAsia="Arial"/>
              </w:rPr>
              <w:t xml:space="preserve">because of a person’s gender, race or disability impacts on the outcomes of an individual/collective group of people. </w:t>
            </w:r>
          </w:p>
          <w:p w14:paraId="36CB5288" w14:textId="1A1F004F" w:rsidR="00554CD3" w:rsidRPr="00F6288C" w:rsidRDefault="298EBC7E" w:rsidP="6500C9FB">
            <w:pPr>
              <w:pStyle w:val="ListParagraph"/>
              <w:numPr>
                <w:ilvl w:val="0"/>
                <w:numId w:val="54"/>
              </w:numPr>
              <w:rPr>
                <w:rFonts w:ascii="Arial" w:eastAsiaTheme="minorEastAsia" w:hAnsi="Arial" w:cs="Arial"/>
                <w:sz w:val="24"/>
                <w:szCs w:val="24"/>
              </w:rPr>
            </w:pPr>
            <w:r w:rsidRPr="00F6288C">
              <w:rPr>
                <w:rFonts w:ascii="Arial" w:eastAsia="Arial" w:hAnsi="Arial" w:cs="Arial"/>
                <w:sz w:val="24"/>
                <w:szCs w:val="24"/>
              </w:rPr>
              <w:t>Implement a new Customer Experience Strategy and new website to improve digital ac</w:t>
            </w:r>
            <w:r w:rsidR="00F6288C">
              <w:rPr>
                <w:rFonts w:ascii="Arial" w:eastAsia="Arial" w:hAnsi="Arial" w:cs="Arial"/>
                <w:sz w:val="24"/>
                <w:szCs w:val="24"/>
              </w:rPr>
              <w:t>cessibility to council services;</w:t>
            </w:r>
            <w:r w:rsidRPr="00F6288C">
              <w:rPr>
                <w:rFonts w:ascii="Arial" w:eastAsia="Arial" w:hAnsi="Arial" w:cs="Arial"/>
                <w:sz w:val="24"/>
                <w:szCs w:val="24"/>
              </w:rPr>
              <w:t xml:space="preserve"> and improve online services and develop staff digital skills to engage with residents and meet people’s needs/or signpost to provision.</w:t>
            </w:r>
          </w:p>
          <w:p w14:paraId="7CF87F0F" w14:textId="3FFEBF88" w:rsidR="00554CD3" w:rsidRPr="00F6288C" w:rsidRDefault="298EBC7E" w:rsidP="00F6288C">
            <w:pPr>
              <w:pStyle w:val="ListParagraph"/>
              <w:numPr>
                <w:ilvl w:val="0"/>
                <w:numId w:val="54"/>
              </w:numPr>
              <w:spacing w:line="257" w:lineRule="auto"/>
              <w:rPr>
                <w:rFonts w:ascii="Arial" w:eastAsiaTheme="minorEastAsia" w:hAnsi="Arial" w:cs="Arial"/>
                <w:sz w:val="24"/>
                <w:szCs w:val="24"/>
              </w:rPr>
            </w:pPr>
            <w:r w:rsidRPr="00F6288C">
              <w:rPr>
                <w:rFonts w:ascii="Arial" w:eastAsia="Calibri" w:hAnsi="Arial" w:cs="Arial"/>
                <w:sz w:val="24"/>
                <w:szCs w:val="24"/>
              </w:rPr>
              <w:t xml:space="preserve">Implement a People Strategy to demonstrate the values the organisation, and continuously </w:t>
            </w:r>
            <w:r w:rsidRPr="00F6288C">
              <w:rPr>
                <w:rFonts w:ascii="Arial" w:eastAsia="Calibri" w:hAnsi="Arial" w:cs="Arial"/>
                <w:sz w:val="24"/>
                <w:szCs w:val="24"/>
              </w:rPr>
              <w:lastRenderedPageBreak/>
              <w:t xml:space="preserve">improve the cultures and behaviours of its staff and the organisation in meeting the needs of </w:t>
            </w:r>
            <w:r w:rsidR="00F6288C">
              <w:rPr>
                <w:rFonts w:ascii="Arial" w:eastAsia="Calibri" w:hAnsi="Arial" w:cs="Arial"/>
                <w:sz w:val="24"/>
                <w:szCs w:val="24"/>
              </w:rPr>
              <w:t>the Council’s</w:t>
            </w:r>
            <w:r w:rsidRPr="00F6288C">
              <w:rPr>
                <w:rFonts w:ascii="Arial" w:eastAsia="Calibri" w:hAnsi="Arial" w:cs="Arial"/>
                <w:sz w:val="24"/>
                <w:szCs w:val="24"/>
              </w:rPr>
              <w:t xml:space="preserve"> customers.</w:t>
            </w:r>
          </w:p>
        </w:tc>
        <w:tc>
          <w:tcPr>
            <w:tcW w:w="4961" w:type="dxa"/>
          </w:tcPr>
          <w:p w14:paraId="5B473394" w14:textId="558DEDEE" w:rsidR="00554CD3" w:rsidRPr="00F6288C" w:rsidRDefault="244C6ADE" w:rsidP="00F6288C">
            <w:pPr>
              <w:pStyle w:val="ListParagraph"/>
              <w:numPr>
                <w:ilvl w:val="0"/>
                <w:numId w:val="23"/>
              </w:numPr>
              <w:spacing w:after="120"/>
              <w:rPr>
                <w:rFonts w:ascii="Arial" w:eastAsiaTheme="minorEastAsia" w:hAnsi="Arial" w:cs="Arial"/>
                <w:sz w:val="24"/>
                <w:szCs w:val="24"/>
              </w:rPr>
            </w:pPr>
            <w:r w:rsidRPr="00F6288C">
              <w:rPr>
                <w:rFonts w:ascii="Arial" w:eastAsia="Arial" w:hAnsi="Arial" w:cs="Arial"/>
                <w:sz w:val="24"/>
                <w:szCs w:val="24"/>
              </w:rPr>
              <w:lastRenderedPageBreak/>
              <w:t>Deliver an expanded programme of apprenticeships, providing a greater range of opportunities to work at Oxford City Council, and ODS across a range of levels.</w:t>
            </w:r>
            <w:r w:rsidR="00F6288C" w:rsidRPr="00F6288C">
              <w:rPr>
                <w:rFonts w:ascii="Arial" w:eastAsia="Arial" w:hAnsi="Arial" w:cs="Arial"/>
                <w:sz w:val="24"/>
                <w:szCs w:val="24"/>
              </w:rPr>
              <w:t xml:space="preserve"> </w:t>
            </w:r>
            <w:r w:rsidRPr="00F6288C">
              <w:rPr>
                <w:rFonts w:ascii="Arial" w:eastAsia="Calibri" w:hAnsi="Arial" w:cs="Arial"/>
                <w:sz w:val="24"/>
                <w:szCs w:val="24"/>
              </w:rPr>
              <w:t>Ensure a targeted approach to tackle issues of under-representation.</w:t>
            </w:r>
          </w:p>
          <w:p w14:paraId="7484C647" w14:textId="582BB4A7" w:rsidR="00554CD3" w:rsidRPr="00F6288C" w:rsidRDefault="244C6ADE" w:rsidP="6500C9FB">
            <w:pPr>
              <w:pStyle w:val="ListParagraph"/>
              <w:numPr>
                <w:ilvl w:val="0"/>
                <w:numId w:val="23"/>
              </w:numPr>
              <w:spacing w:after="120"/>
              <w:rPr>
                <w:rFonts w:ascii="Arial" w:eastAsiaTheme="minorEastAsia" w:hAnsi="Arial" w:cs="Arial"/>
                <w:sz w:val="24"/>
                <w:szCs w:val="24"/>
              </w:rPr>
            </w:pPr>
            <w:r w:rsidRPr="00F6288C">
              <w:rPr>
                <w:rFonts w:ascii="Arial" w:eastAsia="Calibri" w:hAnsi="Arial" w:cs="Arial"/>
                <w:sz w:val="24"/>
                <w:szCs w:val="24"/>
              </w:rPr>
              <w:t>Incorporate intersectionality into our equality, training and development programmes.</w:t>
            </w:r>
          </w:p>
          <w:p w14:paraId="7C46CB26" w14:textId="4F6FB126" w:rsidR="00554CD3" w:rsidRPr="00F6288C" w:rsidRDefault="244C6ADE" w:rsidP="6500C9FB">
            <w:pPr>
              <w:pStyle w:val="ListParagraph"/>
              <w:numPr>
                <w:ilvl w:val="0"/>
                <w:numId w:val="23"/>
              </w:numPr>
              <w:spacing w:after="120"/>
              <w:rPr>
                <w:rFonts w:ascii="Arial" w:eastAsiaTheme="minorEastAsia" w:hAnsi="Arial" w:cs="Arial"/>
                <w:sz w:val="24"/>
                <w:szCs w:val="24"/>
              </w:rPr>
            </w:pPr>
            <w:r w:rsidRPr="00F6288C">
              <w:rPr>
                <w:rFonts w:ascii="Arial" w:eastAsia="Calibri" w:hAnsi="Arial" w:cs="Arial"/>
                <w:sz w:val="24"/>
                <w:szCs w:val="24"/>
              </w:rPr>
              <w:t>Continue to monitor race, gender and disability pay gaps, and as a result, implement strategy to tackle disparities.</w:t>
            </w:r>
          </w:p>
          <w:p w14:paraId="642F4C65" w14:textId="667FA371" w:rsidR="00554CD3" w:rsidRPr="00F6288C" w:rsidRDefault="00554CD3" w:rsidP="6500C9FB">
            <w:pPr>
              <w:pStyle w:val="ListParagraph"/>
              <w:spacing w:after="120" w:line="257" w:lineRule="auto"/>
              <w:rPr>
                <w:rFonts w:ascii="Arial" w:eastAsia="Calibri" w:hAnsi="Arial" w:cs="Arial"/>
              </w:rPr>
            </w:pPr>
          </w:p>
        </w:tc>
      </w:tr>
      <w:tr w:rsidR="00D51572" w:rsidRPr="00F6288C" w14:paraId="328D4F3C" w14:textId="77777777" w:rsidTr="6500C9FB">
        <w:tc>
          <w:tcPr>
            <w:tcW w:w="1101" w:type="dxa"/>
            <w:vMerge w:val="restart"/>
            <w:textDirection w:val="btLr"/>
          </w:tcPr>
          <w:p w14:paraId="763150F3" w14:textId="77777777" w:rsidR="00D51572" w:rsidRPr="00F6288C" w:rsidRDefault="00D51572" w:rsidP="00D51572">
            <w:pPr>
              <w:ind w:left="360" w:right="113"/>
              <w:contextualSpacing/>
              <w:jc w:val="center"/>
              <w:rPr>
                <w:rFonts w:ascii="Arial" w:hAnsi="Arial" w:cs="Arial"/>
                <w:sz w:val="96"/>
                <w:szCs w:val="96"/>
              </w:rPr>
            </w:pPr>
            <w:r w:rsidRPr="00F6288C">
              <w:rPr>
                <w:rFonts w:ascii="Arial" w:hAnsi="Arial" w:cs="Arial"/>
                <w:sz w:val="96"/>
                <w:szCs w:val="96"/>
              </w:rPr>
              <w:t>Partner</w:t>
            </w:r>
          </w:p>
        </w:tc>
        <w:tc>
          <w:tcPr>
            <w:tcW w:w="2835" w:type="dxa"/>
          </w:tcPr>
          <w:p w14:paraId="5CFB6A25" w14:textId="216C0505" w:rsidR="00D51572" w:rsidRPr="00F6288C" w:rsidRDefault="4B9D0671" w:rsidP="00071752">
            <w:pPr>
              <w:numPr>
                <w:ilvl w:val="0"/>
                <w:numId w:val="35"/>
              </w:numPr>
              <w:contextualSpacing/>
              <w:rPr>
                <w:rFonts w:ascii="Arial" w:hAnsi="Arial" w:cs="Arial"/>
                <w:sz w:val="24"/>
                <w:szCs w:val="24"/>
              </w:rPr>
            </w:pPr>
            <w:r w:rsidRPr="00F6288C">
              <w:rPr>
                <w:rFonts w:ascii="Arial" w:hAnsi="Arial" w:cs="Arial"/>
                <w:sz w:val="24"/>
                <w:szCs w:val="24"/>
              </w:rPr>
              <w:t xml:space="preserve">Oxford’s economy will be stronger, with diverse sectors providing a wider range of accessible business and employment opportunities for all. </w:t>
            </w:r>
          </w:p>
        </w:tc>
        <w:tc>
          <w:tcPr>
            <w:tcW w:w="5528" w:type="dxa"/>
          </w:tcPr>
          <w:p w14:paraId="1C6D6252" w14:textId="1E341B8F" w:rsidR="46F04543" w:rsidRDefault="46F04543" w:rsidP="44908767">
            <w:pPr>
              <w:pStyle w:val="Style2"/>
              <w:numPr>
                <w:ilvl w:val="0"/>
                <w:numId w:val="54"/>
              </w:numPr>
            </w:pPr>
            <w:r w:rsidRPr="00F6288C">
              <w:t>Work with Ox</w:t>
            </w:r>
            <w:r w:rsidR="00BF4F88">
              <w:t xml:space="preserve">fordshire </w:t>
            </w:r>
            <w:r w:rsidRPr="00F6288C">
              <w:t>L</w:t>
            </w:r>
            <w:r w:rsidR="00BF4F88">
              <w:t xml:space="preserve">ocal </w:t>
            </w:r>
            <w:r w:rsidRPr="00F6288C">
              <w:t>E</w:t>
            </w:r>
            <w:r w:rsidR="00BF4F88">
              <w:t xml:space="preserve">nterprise </w:t>
            </w:r>
            <w:r w:rsidRPr="00F6288C">
              <w:t>P</w:t>
            </w:r>
            <w:r w:rsidR="00BF4F88">
              <w:t>artnership (</w:t>
            </w:r>
            <w:proofErr w:type="spellStart"/>
            <w:r w:rsidR="00BF4F88">
              <w:t>OxLEP</w:t>
            </w:r>
            <w:proofErr w:type="spellEnd"/>
            <w:r w:rsidR="00BF4F88">
              <w:t>)</w:t>
            </w:r>
            <w:r w:rsidRPr="00F6288C">
              <w:t xml:space="preserve">, Oxfordshire County Council, our </w:t>
            </w:r>
            <w:r w:rsidR="00F6288C">
              <w:t>D</w:t>
            </w:r>
            <w:r w:rsidRPr="00F6288C">
              <w:t xml:space="preserve">istrict </w:t>
            </w:r>
            <w:r w:rsidR="00F6288C">
              <w:t>C</w:t>
            </w:r>
            <w:r w:rsidRPr="00F6288C">
              <w:t>ouncil partners</w:t>
            </w:r>
            <w:r w:rsidR="6AD0001A" w:rsidRPr="00F6288C">
              <w:t>,</w:t>
            </w:r>
            <w:r w:rsidRPr="00F6288C">
              <w:t xml:space="preserve"> and other stakeholde</w:t>
            </w:r>
            <w:r w:rsidR="12CA1226" w:rsidRPr="00F6288C">
              <w:t>rs</w:t>
            </w:r>
            <w:r w:rsidR="0137A4E3" w:rsidRPr="00F6288C">
              <w:t>,</w:t>
            </w:r>
            <w:r w:rsidR="12CA1226" w:rsidRPr="00F6288C">
              <w:t xml:space="preserve"> </w:t>
            </w:r>
            <w:r w:rsidRPr="00F6288C">
              <w:t>to produce a county-wide Economic Recovery Plan</w:t>
            </w:r>
            <w:r w:rsidR="66D8601B" w:rsidRPr="00F6288C">
              <w:t xml:space="preserve">, including </w:t>
            </w:r>
            <w:r w:rsidR="3ED9874A" w:rsidRPr="00F6288C">
              <w:t xml:space="preserve">the </w:t>
            </w:r>
            <w:r w:rsidR="66D8601B" w:rsidRPr="00F6288C">
              <w:t>recovery and rebuild phases.</w:t>
            </w:r>
          </w:p>
          <w:p w14:paraId="5887E4E4" w14:textId="77777777" w:rsidR="00D60F12" w:rsidRPr="00F6288C" w:rsidRDefault="00D60F12" w:rsidP="00D60F12">
            <w:pPr>
              <w:pStyle w:val="Style2"/>
              <w:numPr>
                <w:ilvl w:val="0"/>
                <w:numId w:val="54"/>
              </w:numPr>
            </w:pPr>
            <w:r>
              <w:t xml:space="preserve">Consider needs and opportunities to support recovery of East Oxford, Neighbourhood shopping centres and the city centre. </w:t>
            </w:r>
          </w:p>
          <w:p w14:paraId="04D29472" w14:textId="7A057E9F" w:rsidR="00E04BA8" w:rsidRPr="00E04BA8" w:rsidRDefault="18A31409" w:rsidP="00071752">
            <w:pPr>
              <w:pStyle w:val="Style2"/>
              <w:numPr>
                <w:ilvl w:val="0"/>
                <w:numId w:val="54"/>
              </w:numPr>
              <w:rPr>
                <w:rFonts w:eastAsiaTheme="minorEastAsia"/>
              </w:rPr>
            </w:pPr>
            <w:r w:rsidRPr="00F6288C">
              <w:t>Agree an Economic Development Strategy and Action Plan to</w:t>
            </w:r>
            <w:r w:rsidR="4A1CD477" w:rsidRPr="00F6288C">
              <w:t xml:space="preserve"> address the</w:t>
            </w:r>
            <w:r w:rsidR="6692E05C" w:rsidRPr="00F6288C">
              <w:t xml:space="preserve"> city’s</w:t>
            </w:r>
            <w:r w:rsidR="4A1CD477" w:rsidRPr="00F6288C">
              <w:t xml:space="preserve"> </w:t>
            </w:r>
            <w:r w:rsidR="4A1CD477" w:rsidRPr="00E04BA8">
              <w:rPr>
                <w:rFonts w:eastAsia="Arial"/>
              </w:rPr>
              <w:t>economic recovery and response to the impacts of COVID-19</w:t>
            </w:r>
            <w:r w:rsidR="00E04BA8">
              <w:rPr>
                <w:rFonts w:eastAsia="Arial"/>
              </w:rPr>
              <w:t>, taking a</w:t>
            </w:r>
            <w:r w:rsidR="00E04BA8">
              <w:t xml:space="preserve"> “</w:t>
            </w:r>
            <w:r w:rsidR="04451572" w:rsidRPr="00F6288C">
              <w:t>build</w:t>
            </w:r>
            <w:r w:rsidR="4854A1A3" w:rsidRPr="00F6288C">
              <w:t>ing</w:t>
            </w:r>
            <w:r w:rsidR="04451572" w:rsidRPr="00F6288C">
              <w:t xml:space="preserve"> back better</w:t>
            </w:r>
            <w:r w:rsidR="00E04BA8">
              <w:t>” approach</w:t>
            </w:r>
            <w:r w:rsidR="04451572" w:rsidRPr="00F6288C">
              <w:t xml:space="preserve"> through</w:t>
            </w:r>
            <w:r w:rsidRPr="00F6288C">
              <w:t xml:space="preserve"> support </w:t>
            </w:r>
            <w:r w:rsidR="73FE295E" w:rsidRPr="00F6288C">
              <w:t xml:space="preserve">of </w:t>
            </w:r>
            <w:r w:rsidRPr="00F6288C">
              <w:t>clean and inclusive growth</w:t>
            </w:r>
            <w:r w:rsidR="110BC813" w:rsidRPr="00F6288C">
              <w:t>.</w:t>
            </w:r>
            <w:r w:rsidRPr="00F6288C">
              <w:t xml:space="preserve"> </w:t>
            </w:r>
          </w:p>
          <w:p w14:paraId="61863A27" w14:textId="7781CB80" w:rsidR="00D51572" w:rsidRDefault="4B9D0671" w:rsidP="00071752">
            <w:pPr>
              <w:pStyle w:val="Style2"/>
              <w:numPr>
                <w:ilvl w:val="0"/>
                <w:numId w:val="54"/>
              </w:numPr>
            </w:pPr>
            <w:r w:rsidRPr="00F6288C">
              <w:t>Establish an Inclusive Economy Commission to influence local decis</w:t>
            </w:r>
            <w:r w:rsidR="00E04BA8">
              <w:t>ion-making and develop a county</w:t>
            </w:r>
            <w:r w:rsidRPr="00F6288C">
              <w:t>wide Inclusive Economy Action Plan, including a partnership approach to procurement, skills development and education.</w:t>
            </w:r>
          </w:p>
          <w:p w14:paraId="7571D5B0" w14:textId="77777777" w:rsidR="00D51572" w:rsidRPr="00F6288C" w:rsidRDefault="00D51572" w:rsidP="00554CD3">
            <w:pPr>
              <w:spacing w:after="120"/>
              <w:ind w:left="360"/>
              <w:contextualSpacing/>
              <w:rPr>
                <w:rFonts w:ascii="Arial" w:hAnsi="Arial" w:cs="Arial"/>
                <w:color w:val="FF0000"/>
                <w:sz w:val="24"/>
                <w:szCs w:val="24"/>
              </w:rPr>
            </w:pPr>
          </w:p>
        </w:tc>
        <w:tc>
          <w:tcPr>
            <w:tcW w:w="4961" w:type="dxa"/>
          </w:tcPr>
          <w:p w14:paraId="2B1FB3E1" w14:textId="335850C5" w:rsidR="00D51572" w:rsidRPr="00F6288C" w:rsidRDefault="4B9D0671" w:rsidP="00071752">
            <w:pPr>
              <w:pStyle w:val="Style2"/>
              <w:numPr>
                <w:ilvl w:val="0"/>
                <w:numId w:val="55"/>
              </w:numPr>
            </w:pPr>
            <w:r w:rsidRPr="00F6288C">
              <w:t>Encourage the development of key sectors in Oxford to grow, by working with partners to provide appropriate space, networking and support.</w:t>
            </w:r>
          </w:p>
          <w:p w14:paraId="2301C1DF" w14:textId="7627C045" w:rsidR="00D51572" w:rsidRPr="00F6288C" w:rsidRDefault="4B9D0671" w:rsidP="00071752">
            <w:pPr>
              <w:pStyle w:val="Style2"/>
              <w:numPr>
                <w:ilvl w:val="0"/>
                <w:numId w:val="55"/>
              </w:numPr>
            </w:pPr>
            <w:r w:rsidRPr="00F6288C">
              <w:t xml:space="preserve">Support the city’s economic clusters including the West End, </w:t>
            </w:r>
            <w:proofErr w:type="spellStart"/>
            <w:r w:rsidRPr="00F6288C">
              <w:t>Headington</w:t>
            </w:r>
            <w:proofErr w:type="spellEnd"/>
            <w:r w:rsidRPr="00F6288C">
              <w:t xml:space="preserve">, Oxford North, </w:t>
            </w:r>
            <w:r w:rsidR="00E04BA8">
              <w:t>Oxford</w:t>
            </w:r>
            <w:r w:rsidRPr="00F6288C">
              <w:t xml:space="preserve"> Business Park and </w:t>
            </w:r>
            <w:r w:rsidR="00E04BA8">
              <w:t>Oxford</w:t>
            </w:r>
            <w:r w:rsidRPr="00F6288C">
              <w:t xml:space="preserve"> Science Park, through targeted infrastructure investment and by taking a more active role in inward investment, working with </w:t>
            </w:r>
            <w:proofErr w:type="spellStart"/>
            <w:r w:rsidRPr="00F6288C">
              <w:t>OxLEP</w:t>
            </w:r>
            <w:proofErr w:type="spellEnd"/>
            <w:r w:rsidRPr="00F6288C">
              <w:t>, employers and landowners.</w:t>
            </w:r>
          </w:p>
          <w:p w14:paraId="7A448ACA" w14:textId="178AB3F6" w:rsidR="006A32C2" w:rsidRPr="00F6288C" w:rsidRDefault="2867D140" w:rsidP="00071752">
            <w:pPr>
              <w:pStyle w:val="Style2"/>
              <w:numPr>
                <w:ilvl w:val="0"/>
                <w:numId w:val="55"/>
              </w:numPr>
            </w:pPr>
            <w:r w:rsidRPr="00F6288C">
              <w:t xml:space="preserve">Work with partners across the Oxford to Cambridge Arc to develop an ambition for sustainable development and the case for devolution of powers and funding.  </w:t>
            </w:r>
          </w:p>
        </w:tc>
      </w:tr>
      <w:tr w:rsidR="00D51572" w:rsidRPr="00F6288C" w14:paraId="2C059DC0" w14:textId="77777777" w:rsidTr="6500C9FB">
        <w:tc>
          <w:tcPr>
            <w:tcW w:w="1101" w:type="dxa"/>
            <w:vMerge/>
          </w:tcPr>
          <w:p w14:paraId="72258158" w14:textId="77777777" w:rsidR="00D51572" w:rsidRPr="00F6288C" w:rsidRDefault="00D51572" w:rsidP="00071752">
            <w:pPr>
              <w:numPr>
                <w:ilvl w:val="0"/>
                <w:numId w:val="35"/>
              </w:numPr>
              <w:contextualSpacing/>
              <w:rPr>
                <w:rFonts w:ascii="Arial" w:hAnsi="Arial" w:cs="Arial"/>
                <w:sz w:val="96"/>
                <w:szCs w:val="96"/>
              </w:rPr>
            </w:pPr>
          </w:p>
        </w:tc>
        <w:tc>
          <w:tcPr>
            <w:tcW w:w="2835" w:type="dxa"/>
          </w:tcPr>
          <w:p w14:paraId="711AED05" w14:textId="26D93BFD" w:rsidR="00D51572" w:rsidRPr="00F6288C" w:rsidRDefault="4B9D0671" w:rsidP="00071752">
            <w:pPr>
              <w:numPr>
                <w:ilvl w:val="0"/>
                <w:numId w:val="35"/>
              </w:numPr>
              <w:contextualSpacing/>
              <w:rPr>
                <w:rFonts w:ascii="Arial" w:hAnsi="Arial" w:cs="Arial"/>
                <w:sz w:val="24"/>
                <w:szCs w:val="24"/>
              </w:rPr>
            </w:pPr>
            <w:r w:rsidRPr="00F6288C">
              <w:rPr>
                <w:rFonts w:ascii="Arial" w:hAnsi="Arial" w:cs="Arial"/>
                <w:sz w:val="24"/>
                <w:szCs w:val="24"/>
              </w:rPr>
              <w:t xml:space="preserve">We will have secured different types of new workspace in the city to support business and employment growth. </w:t>
            </w:r>
          </w:p>
          <w:p w14:paraId="3103D1C0" w14:textId="77777777" w:rsidR="006A16CF" w:rsidRPr="00F6288C" w:rsidRDefault="006A16CF" w:rsidP="006A16CF">
            <w:pPr>
              <w:contextualSpacing/>
              <w:rPr>
                <w:rFonts w:ascii="Arial" w:hAnsi="Arial" w:cs="Arial"/>
                <w:sz w:val="24"/>
                <w:szCs w:val="24"/>
              </w:rPr>
            </w:pPr>
          </w:p>
          <w:p w14:paraId="7A92932E" w14:textId="77777777" w:rsidR="006A16CF" w:rsidRPr="00F6288C" w:rsidRDefault="006A16CF" w:rsidP="006A16CF">
            <w:pPr>
              <w:contextualSpacing/>
              <w:rPr>
                <w:rFonts w:ascii="Arial" w:hAnsi="Arial" w:cs="Arial"/>
                <w:sz w:val="24"/>
                <w:szCs w:val="24"/>
              </w:rPr>
            </w:pPr>
          </w:p>
          <w:p w14:paraId="64254325" w14:textId="77777777" w:rsidR="006A16CF" w:rsidRPr="00F6288C" w:rsidRDefault="006A16CF" w:rsidP="006A16CF">
            <w:pPr>
              <w:contextualSpacing/>
              <w:rPr>
                <w:rFonts w:ascii="Arial" w:hAnsi="Arial" w:cs="Arial"/>
                <w:sz w:val="24"/>
                <w:szCs w:val="24"/>
              </w:rPr>
            </w:pPr>
          </w:p>
          <w:p w14:paraId="23DFF0ED" w14:textId="77777777" w:rsidR="006A16CF" w:rsidRPr="00F6288C" w:rsidRDefault="006A16CF" w:rsidP="006A16CF">
            <w:pPr>
              <w:contextualSpacing/>
              <w:rPr>
                <w:rFonts w:ascii="Arial" w:hAnsi="Arial" w:cs="Arial"/>
                <w:sz w:val="24"/>
                <w:szCs w:val="24"/>
              </w:rPr>
            </w:pPr>
          </w:p>
        </w:tc>
        <w:tc>
          <w:tcPr>
            <w:tcW w:w="5528" w:type="dxa"/>
          </w:tcPr>
          <w:p w14:paraId="612A738F" w14:textId="7CB875BD" w:rsidR="00D51572" w:rsidRPr="00F6288C" w:rsidRDefault="4B9D0671" w:rsidP="00071752">
            <w:pPr>
              <w:pStyle w:val="Style2"/>
              <w:numPr>
                <w:ilvl w:val="0"/>
                <w:numId w:val="54"/>
              </w:numPr>
            </w:pPr>
            <w:r w:rsidRPr="00F6288C">
              <w:t>Agree a Workspace Strategy</w:t>
            </w:r>
            <w:r w:rsidR="6B1C31E9" w:rsidRPr="00F6288C">
              <w:t>, in light of changing trends as a result of COVID-19,</w:t>
            </w:r>
            <w:r w:rsidRPr="00F6288C">
              <w:t xml:space="preserve"> to help identify the different types of workspace (e.g. labs, offices, co-working, workshops, studios) needed across the city and the types of operators that could help deliver it.</w:t>
            </w:r>
          </w:p>
        </w:tc>
        <w:tc>
          <w:tcPr>
            <w:tcW w:w="4961" w:type="dxa"/>
          </w:tcPr>
          <w:p w14:paraId="34A02F62" w14:textId="1F3C589D" w:rsidR="00D51572" w:rsidRPr="00F6288C" w:rsidRDefault="4B9D0671" w:rsidP="00071752">
            <w:pPr>
              <w:pStyle w:val="Style2"/>
              <w:numPr>
                <w:ilvl w:val="0"/>
                <w:numId w:val="55"/>
              </w:numPr>
            </w:pPr>
            <w:r w:rsidRPr="00F6288C">
              <w:t>Deliver new or improved affordable workspace at Oxford Town Hall, 1-3 George Street and Cave Street (</w:t>
            </w:r>
            <w:proofErr w:type="spellStart"/>
            <w:r w:rsidRPr="00F6288C">
              <w:t>Standingford</w:t>
            </w:r>
            <w:proofErr w:type="spellEnd"/>
            <w:r w:rsidRPr="00F6288C">
              <w:t xml:space="preserve"> House).</w:t>
            </w:r>
          </w:p>
          <w:p w14:paraId="50F97A20" w14:textId="48746393" w:rsidR="00D51572" w:rsidRPr="00F6288C" w:rsidRDefault="01C475B5" w:rsidP="00071752">
            <w:pPr>
              <w:pStyle w:val="Style2"/>
              <w:numPr>
                <w:ilvl w:val="0"/>
                <w:numId w:val="55"/>
              </w:numPr>
            </w:pPr>
            <w:r w:rsidRPr="00F6288C">
              <w:t xml:space="preserve">Deliver the Workspace Strategy as new opportunities arise in years 3-4. </w:t>
            </w:r>
          </w:p>
          <w:p w14:paraId="2EC739EA" w14:textId="54B0DFFB" w:rsidR="00D51572" w:rsidRPr="00F6288C" w:rsidRDefault="2867D140" w:rsidP="002562FE">
            <w:pPr>
              <w:pStyle w:val="Style2"/>
              <w:numPr>
                <w:ilvl w:val="0"/>
                <w:numId w:val="55"/>
              </w:numPr>
            </w:pPr>
            <w:r w:rsidRPr="00F6288C">
              <w:t>Work with partners, including the universities, to facilitate provision of different types of workspace to meet the needs of Oxford’s diverse population.</w:t>
            </w:r>
          </w:p>
        </w:tc>
      </w:tr>
      <w:tr w:rsidR="00D51572" w:rsidRPr="00F6288C" w14:paraId="0A900EBB" w14:textId="77777777" w:rsidTr="6500C9FB">
        <w:tc>
          <w:tcPr>
            <w:tcW w:w="1101" w:type="dxa"/>
            <w:vMerge/>
          </w:tcPr>
          <w:p w14:paraId="6E81AB82" w14:textId="77777777" w:rsidR="00D51572" w:rsidRPr="00F6288C" w:rsidRDefault="00D51572" w:rsidP="00071752">
            <w:pPr>
              <w:numPr>
                <w:ilvl w:val="0"/>
                <w:numId w:val="35"/>
              </w:numPr>
              <w:contextualSpacing/>
              <w:rPr>
                <w:rFonts w:ascii="Arial" w:hAnsi="Arial" w:cs="Arial"/>
                <w:sz w:val="96"/>
                <w:szCs w:val="96"/>
              </w:rPr>
            </w:pPr>
          </w:p>
        </w:tc>
        <w:tc>
          <w:tcPr>
            <w:tcW w:w="2835" w:type="dxa"/>
          </w:tcPr>
          <w:p w14:paraId="7F9D957B" w14:textId="1A971365" w:rsidR="00D51572" w:rsidRPr="00F6288C" w:rsidRDefault="4B9D0671" w:rsidP="00071752">
            <w:pPr>
              <w:numPr>
                <w:ilvl w:val="0"/>
                <w:numId w:val="35"/>
              </w:numPr>
              <w:contextualSpacing/>
              <w:rPr>
                <w:rFonts w:ascii="Arial" w:hAnsi="Arial" w:cs="Arial"/>
                <w:sz w:val="24"/>
                <w:szCs w:val="24"/>
              </w:rPr>
            </w:pPr>
            <w:r w:rsidRPr="00F6288C">
              <w:rPr>
                <w:rFonts w:ascii="Arial" w:hAnsi="Arial" w:cs="Arial"/>
                <w:sz w:val="24"/>
                <w:szCs w:val="24"/>
              </w:rPr>
              <w:t>The movement of people and goods into and within the city will have improved, resulting in less traffic congestion, better air quality and faster journey times.</w:t>
            </w:r>
          </w:p>
        </w:tc>
        <w:tc>
          <w:tcPr>
            <w:tcW w:w="5528" w:type="dxa"/>
          </w:tcPr>
          <w:p w14:paraId="46B3C5BA" w14:textId="30CDAA7E" w:rsidR="006A16CF" w:rsidRPr="00F6288C" w:rsidRDefault="31437341" w:rsidP="44908767">
            <w:pPr>
              <w:pStyle w:val="Style2"/>
              <w:numPr>
                <w:ilvl w:val="0"/>
                <w:numId w:val="54"/>
              </w:numPr>
              <w:rPr>
                <w:rFonts w:eastAsiaTheme="minorEastAsia"/>
              </w:rPr>
            </w:pPr>
            <w:r w:rsidRPr="00F6288C">
              <w:t>Work</w:t>
            </w:r>
            <w:r w:rsidR="000F3CA8">
              <w:t>ing</w:t>
            </w:r>
            <w:r w:rsidRPr="00F6288C">
              <w:t xml:space="preserve"> with Oxfordshire County Council</w:t>
            </w:r>
            <w:r w:rsidR="000F3CA8">
              <w:t>,</w:t>
            </w:r>
            <w:r w:rsidRPr="00F6288C">
              <w:t xml:space="preserve"> implement the temporary bus gates in the city centre to reduce congestion, reduce bus journey times</w:t>
            </w:r>
            <w:r w:rsidR="272EEC6E" w:rsidRPr="00F6288C">
              <w:t xml:space="preserve">, </w:t>
            </w:r>
            <w:r w:rsidR="2AD3DD44" w:rsidRPr="00F6288C">
              <w:t>encourage</w:t>
            </w:r>
            <w:r w:rsidR="272EEC6E" w:rsidRPr="00F6288C">
              <w:t xml:space="preserve"> greater bus patronage</w:t>
            </w:r>
            <w:r w:rsidRPr="00F6288C">
              <w:t xml:space="preserve"> and create a platform for </w:t>
            </w:r>
            <w:r w:rsidR="52CCAE48" w:rsidRPr="00F6288C">
              <w:t xml:space="preserve">the </w:t>
            </w:r>
            <w:r w:rsidRPr="00F6288C">
              <w:t xml:space="preserve">re-prioritisation of road space to pedestrians and cyclists. </w:t>
            </w:r>
          </w:p>
          <w:p w14:paraId="1BF73346" w14:textId="168F7672" w:rsidR="006A16CF" w:rsidRPr="00F6288C" w:rsidRDefault="467F394C" w:rsidP="44908767">
            <w:pPr>
              <w:pStyle w:val="Style2"/>
              <w:numPr>
                <w:ilvl w:val="0"/>
                <w:numId w:val="54"/>
              </w:numPr>
              <w:rPr>
                <w:rFonts w:eastAsiaTheme="minorEastAsia"/>
              </w:rPr>
            </w:pPr>
            <w:r w:rsidRPr="00F6288C">
              <w:t xml:space="preserve">Deliver </w:t>
            </w:r>
            <w:r w:rsidR="00E04BA8">
              <w:t xml:space="preserve">a </w:t>
            </w:r>
            <w:r w:rsidR="5CBDEC48" w:rsidRPr="00F6288C">
              <w:t xml:space="preserve">range of proposals to support active travel, especially in light of the COVID-19 </w:t>
            </w:r>
            <w:r w:rsidR="555C55E9" w:rsidRPr="00F6288C">
              <w:t>pandemic</w:t>
            </w:r>
            <w:r w:rsidR="5CBDEC48" w:rsidRPr="00F6288C">
              <w:t>, working in partnership with the County</w:t>
            </w:r>
            <w:r w:rsidR="00E04BA8">
              <w:t xml:space="preserve"> Council</w:t>
            </w:r>
            <w:r w:rsidR="5CBDEC48" w:rsidRPr="00F6288C">
              <w:t xml:space="preserve"> and other stakeholders. This will include </w:t>
            </w:r>
            <w:r w:rsidRPr="00F6288C">
              <w:t xml:space="preserve">additional bike parking across the city and the Park &amp; </w:t>
            </w:r>
            <w:r w:rsidR="00E04BA8">
              <w:t>R</w:t>
            </w:r>
            <w:r w:rsidRPr="00F6288C">
              <w:t>ides</w:t>
            </w:r>
            <w:r w:rsidR="02ECE7D6" w:rsidRPr="00F6288C">
              <w:t xml:space="preserve">, </w:t>
            </w:r>
            <w:r w:rsidR="67F0915C" w:rsidRPr="00F6288C">
              <w:t>improved cycle routes and wider pavements</w:t>
            </w:r>
            <w:r w:rsidR="00E04BA8">
              <w:t>.</w:t>
            </w:r>
            <w:r w:rsidR="02ECE7D6" w:rsidRPr="00F6288C">
              <w:t xml:space="preserve"> </w:t>
            </w:r>
          </w:p>
          <w:p w14:paraId="7E96C2EE" w14:textId="021A6F34" w:rsidR="006A16CF" w:rsidRPr="00F6288C" w:rsidRDefault="4B9D0671" w:rsidP="00071752">
            <w:pPr>
              <w:pStyle w:val="Style2"/>
              <w:numPr>
                <w:ilvl w:val="0"/>
                <w:numId w:val="54"/>
              </w:numPr>
            </w:pPr>
            <w:r w:rsidRPr="00F6288C">
              <w:lastRenderedPageBreak/>
              <w:t>Work</w:t>
            </w:r>
            <w:r w:rsidR="000F3CA8">
              <w:t>ing</w:t>
            </w:r>
            <w:r w:rsidRPr="00F6288C">
              <w:t xml:space="preserve"> with Oxfordshire County Council</w:t>
            </w:r>
            <w:r w:rsidR="000F3CA8">
              <w:t>,</w:t>
            </w:r>
            <w:r w:rsidRPr="00F6288C">
              <w:t xml:space="preserve"> develop the</w:t>
            </w:r>
            <w:r w:rsidR="22B18B4F" w:rsidRPr="00F6288C">
              <w:t xml:space="preserve"> long</w:t>
            </w:r>
            <w:r w:rsidR="04A939C7" w:rsidRPr="00F6288C">
              <w:t>er</w:t>
            </w:r>
            <w:r w:rsidR="22B18B4F" w:rsidRPr="00F6288C">
              <w:t>-term proposals around</w:t>
            </w:r>
            <w:r w:rsidRPr="00F6288C">
              <w:t xml:space="preserve"> </w:t>
            </w:r>
            <w:r w:rsidR="7A55D946" w:rsidRPr="00F6288C">
              <w:t xml:space="preserve">both Zero Emissions Zone and </w:t>
            </w:r>
            <w:r w:rsidRPr="00F6288C">
              <w:t>Connecting Oxford ready for public consultation.</w:t>
            </w:r>
          </w:p>
          <w:p w14:paraId="79F98BCB" w14:textId="29C5B836" w:rsidR="40F897F9" w:rsidRPr="00F6288C" w:rsidRDefault="40F897F9" w:rsidP="44908767">
            <w:pPr>
              <w:pStyle w:val="Style2"/>
              <w:numPr>
                <w:ilvl w:val="0"/>
                <w:numId w:val="54"/>
              </w:numPr>
            </w:pPr>
            <w:r w:rsidRPr="00F6288C">
              <w:t xml:space="preserve">Begin work on the Oxford Cycle Greenways project to develop a business case for key strategic cycle routes into and through the city. </w:t>
            </w:r>
          </w:p>
          <w:p w14:paraId="2686ECF1" w14:textId="4B35FD1C" w:rsidR="00D51572" w:rsidRPr="00E04BA8" w:rsidRDefault="00D51572" w:rsidP="00E04BA8">
            <w:pPr>
              <w:pStyle w:val="Style2"/>
              <w:numPr>
                <w:ilvl w:val="0"/>
                <w:numId w:val="0"/>
              </w:numPr>
              <w:ind w:left="360"/>
            </w:pPr>
          </w:p>
        </w:tc>
        <w:tc>
          <w:tcPr>
            <w:tcW w:w="4961" w:type="dxa"/>
          </w:tcPr>
          <w:p w14:paraId="49C91D3C" w14:textId="3DDB3BEF" w:rsidR="00CC4859" w:rsidRPr="00F6288C" w:rsidRDefault="3B4027E8" w:rsidP="44908767">
            <w:pPr>
              <w:pStyle w:val="Style2"/>
              <w:numPr>
                <w:ilvl w:val="0"/>
                <w:numId w:val="54"/>
              </w:numPr>
              <w:rPr>
                <w:rFonts w:eastAsiaTheme="minorEastAsia"/>
              </w:rPr>
            </w:pPr>
            <w:r w:rsidRPr="00F6288C">
              <w:lastRenderedPageBreak/>
              <w:t xml:space="preserve">Working with Oxfordshire County Council, </w:t>
            </w:r>
            <w:r w:rsidR="00E04BA8">
              <w:t>implement</w:t>
            </w:r>
            <w:r w:rsidRPr="00F6288C">
              <w:t xml:space="preserve"> the Zero Emission Zone in Oxford’s city centre. </w:t>
            </w:r>
          </w:p>
          <w:p w14:paraId="07566C92" w14:textId="25D41303" w:rsidR="00E04BA8" w:rsidRPr="00F6288C" w:rsidRDefault="00E04BA8" w:rsidP="00E04BA8">
            <w:pPr>
              <w:pStyle w:val="Style2"/>
              <w:numPr>
                <w:ilvl w:val="0"/>
                <w:numId w:val="54"/>
              </w:numPr>
            </w:pPr>
            <w:r>
              <w:t>Working with Oxfordshire County Council, i</w:t>
            </w:r>
            <w:r w:rsidRPr="00F6288C">
              <w:t>mplement Connecting Oxford, includ</w:t>
            </w:r>
            <w:r>
              <w:t>i</w:t>
            </w:r>
            <w:r w:rsidRPr="00F6288C">
              <w:t xml:space="preserve">ng bringing forward long-term and permanent </w:t>
            </w:r>
            <w:r>
              <w:t>projects to re</w:t>
            </w:r>
            <w:r w:rsidRPr="00F6288C">
              <w:t xml:space="preserve">prioritise road space to pedestrians, cycles and public transport. </w:t>
            </w:r>
          </w:p>
          <w:p w14:paraId="0FF669CB" w14:textId="207093D3" w:rsidR="00CC4859" w:rsidRPr="00F6288C" w:rsidRDefault="4B9D0671" w:rsidP="00071752">
            <w:pPr>
              <w:pStyle w:val="Style2"/>
              <w:numPr>
                <w:ilvl w:val="0"/>
                <w:numId w:val="54"/>
              </w:numPr>
            </w:pPr>
            <w:r w:rsidRPr="00F6288C">
              <w:t xml:space="preserve">Working with Oxfordshire County Council, produce a new Oxford Transport Strategy to provide a guide to transport planning in the city. </w:t>
            </w:r>
          </w:p>
          <w:p w14:paraId="75E45786" w14:textId="53EA1D73" w:rsidR="00D51572" w:rsidRPr="00F6288C" w:rsidRDefault="4B9D0671" w:rsidP="44908767">
            <w:pPr>
              <w:pStyle w:val="Style2"/>
              <w:numPr>
                <w:ilvl w:val="0"/>
                <w:numId w:val="54"/>
              </w:numPr>
              <w:rPr>
                <w:rFonts w:eastAsiaTheme="minorEastAsia"/>
              </w:rPr>
            </w:pPr>
            <w:r w:rsidRPr="00F6288C">
              <w:t xml:space="preserve">Secure funds </w:t>
            </w:r>
            <w:r w:rsidR="03302010" w:rsidRPr="00F6288C">
              <w:t>for</w:t>
            </w:r>
            <w:r w:rsidRPr="00F6288C">
              <w:t xml:space="preserve"> the </w:t>
            </w:r>
            <w:proofErr w:type="spellStart"/>
            <w:r w:rsidRPr="00F6288C">
              <w:t>Cowley</w:t>
            </w:r>
            <w:proofErr w:type="spellEnd"/>
            <w:r w:rsidRPr="00F6288C">
              <w:t xml:space="preserve"> Branch Line, including new stations at Blackbird </w:t>
            </w:r>
            <w:r w:rsidRPr="00F6288C">
              <w:lastRenderedPageBreak/>
              <w:t>Leys/Oxford Business Park and the Littlemore/Oxford Science Park.</w:t>
            </w:r>
            <w:r w:rsidR="374B024E" w:rsidRPr="00F6288C">
              <w:t xml:space="preserve"> </w:t>
            </w:r>
          </w:p>
          <w:p w14:paraId="3060BF1A" w14:textId="5ED2F4D1" w:rsidR="00D51572" w:rsidRPr="00F6288C" w:rsidRDefault="374B024E" w:rsidP="44908767">
            <w:pPr>
              <w:pStyle w:val="Style2"/>
              <w:numPr>
                <w:ilvl w:val="0"/>
                <w:numId w:val="54"/>
              </w:numPr>
            </w:pPr>
            <w:r w:rsidRPr="00F6288C">
              <w:t>Commission a feasibility study looking at the potential for a freight consolidation centre on the edge of Oxford to reduce the number of delivery vehicle movements within the city</w:t>
            </w:r>
            <w:r w:rsidR="000F3CA8">
              <w:t>.</w:t>
            </w:r>
          </w:p>
        </w:tc>
      </w:tr>
      <w:tr w:rsidR="00D51572" w:rsidRPr="00F6288C" w14:paraId="6BBCFB67" w14:textId="77777777" w:rsidTr="6500C9FB">
        <w:tc>
          <w:tcPr>
            <w:tcW w:w="1101" w:type="dxa"/>
            <w:vMerge w:val="restart"/>
            <w:textDirection w:val="btLr"/>
          </w:tcPr>
          <w:p w14:paraId="5391DDF2" w14:textId="1F359765" w:rsidR="00D51572" w:rsidRPr="00F6288C" w:rsidRDefault="00201C08" w:rsidP="00201C08">
            <w:pPr>
              <w:ind w:left="113" w:right="113"/>
              <w:contextualSpacing/>
              <w:jc w:val="right"/>
              <w:rPr>
                <w:rFonts w:ascii="Arial" w:hAnsi="Arial" w:cs="Arial"/>
                <w:sz w:val="96"/>
                <w:szCs w:val="96"/>
              </w:rPr>
            </w:pPr>
            <w:r w:rsidRPr="00F6288C">
              <w:rPr>
                <w:rFonts w:ascii="Arial" w:hAnsi="Arial" w:cs="Arial"/>
                <w:sz w:val="96"/>
                <w:szCs w:val="96"/>
              </w:rPr>
              <w:lastRenderedPageBreak/>
              <w:t>Influence</w:t>
            </w:r>
          </w:p>
        </w:tc>
        <w:tc>
          <w:tcPr>
            <w:tcW w:w="2835" w:type="dxa"/>
          </w:tcPr>
          <w:p w14:paraId="1DFC67BB" w14:textId="6B11746D" w:rsidR="00D51572" w:rsidRPr="00F6288C" w:rsidRDefault="4B9D0671" w:rsidP="00071752">
            <w:pPr>
              <w:numPr>
                <w:ilvl w:val="0"/>
                <w:numId w:val="35"/>
              </w:numPr>
              <w:contextualSpacing/>
              <w:rPr>
                <w:rFonts w:ascii="Arial" w:hAnsi="Arial" w:cs="Arial"/>
                <w:sz w:val="24"/>
                <w:szCs w:val="24"/>
              </w:rPr>
            </w:pPr>
            <w:r w:rsidRPr="00F6288C">
              <w:rPr>
                <w:rFonts w:ascii="Arial" w:hAnsi="Arial" w:cs="Arial"/>
                <w:sz w:val="24"/>
                <w:szCs w:val="24"/>
              </w:rPr>
              <w:t xml:space="preserve">The city centre will be relevant to more of our citizens with more accessible public space. The impacts of tourism will be better managed and more of its economic benefits retained locally. </w:t>
            </w:r>
          </w:p>
        </w:tc>
        <w:tc>
          <w:tcPr>
            <w:tcW w:w="5528" w:type="dxa"/>
          </w:tcPr>
          <w:p w14:paraId="77242A1A" w14:textId="5778A9EE" w:rsidR="00D51572" w:rsidRPr="00F6288C" w:rsidRDefault="4B9D0671" w:rsidP="00071752">
            <w:pPr>
              <w:pStyle w:val="Style2"/>
              <w:numPr>
                <w:ilvl w:val="0"/>
                <w:numId w:val="54"/>
              </w:numPr>
            </w:pPr>
            <w:r w:rsidRPr="00F6288C">
              <w:t>Agree the City Centre Vision and Action Plan, with a focus on projects to support the</w:t>
            </w:r>
            <w:r w:rsidR="4D83E365" w:rsidRPr="00F6288C">
              <w:t xml:space="preserve"> economic recovery and response to the impacts of COVID-19. This will include a focus on the</w:t>
            </w:r>
            <w:r w:rsidRPr="00F6288C">
              <w:t xml:space="preserve"> independent retail offer, </w:t>
            </w:r>
            <w:r w:rsidR="1A5A89FD" w:rsidRPr="00F6288C">
              <w:t xml:space="preserve">visitor </w:t>
            </w:r>
            <w:r w:rsidRPr="00F6288C">
              <w:t>management, public realm, transport</w:t>
            </w:r>
            <w:r w:rsidR="3913859F" w:rsidRPr="00F6288C">
              <w:t xml:space="preserve"> &amp; movement</w:t>
            </w:r>
            <w:r w:rsidRPr="00F6288C">
              <w:t xml:space="preserve">, workspace and sustainability. </w:t>
            </w:r>
          </w:p>
          <w:p w14:paraId="112596B2" w14:textId="216D83D1" w:rsidR="00D51572" w:rsidRPr="00F6288C" w:rsidRDefault="5C907BD1" w:rsidP="00071752">
            <w:pPr>
              <w:pStyle w:val="Style2"/>
              <w:numPr>
                <w:ilvl w:val="0"/>
                <w:numId w:val="54"/>
              </w:numPr>
            </w:pPr>
            <w:r w:rsidRPr="00F6288C">
              <w:t>Update the</w:t>
            </w:r>
            <w:r w:rsidR="4B9D0671" w:rsidRPr="00F6288C">
              <w:t xml:space="preserve"> Covered </w:t>
            </w:r>
            <w:proofErr w:type="gramStart"/>
            <w:r w:rsidR="4B9D0671" w:rsidRPr="00F6288C">
              <w:t>Market  Leasing</w:t>
            </w:r>
            <w:proofErr w:type="gramEnd"/>
            <w:r w:rsidR="4B9D0671" w:rsidRPr="00F6288C">
              <w:t xml:space="preserve"> Strategy to </w:t>
            </w:r>
            <w:r w:rsidR="54234450" w:rsidRPr="00F6288C">
              <w:t xml:space="preserve">help </w:t>
            </w:r>
            <w:r w:rsidR="4B9D0671" w:rsidRPr="00F6288C">
              <w:t>guide</w:t>
            </w:r>
            <w:r w:rsidR="662D95DD" w:rsidRPr="00F6288C">
              <w:t xml:space="preserve"> the recovery</w:t>
            </w:r>
            <w:r w:rsidR="4B9D0671" w:rsidRPr="00F6288C">
              <w:t xml:space="preserve"> </w:t>
            </w:r>
            <w:r w:rsidR="5E8548B8" w:rsidRPr="00F6288C">
              <w:t>of this critical commercial and community asset</w:t>
            </w:r>
            <w:r w:rsidR="19DC227C" w:rsidRPr="00F6288C">
              <w:t>, which has been hit hard by the COVID-19 pandemic.</w:t>
            </w:r>
            <w:r w:rsidR="5E8548B8" w:rsidRPr="00F6288C">
              <w:t xml:space="preserve"> </w:t>
            </w:r>
            <w:r w:rsidR="18A31409" w:rsidRPr="00F6288C">
              <w:t xml:space="preserve">Trial the opening of the Covered Market in the evening to increase footfall, supported by a range of events and activities. </w:t>
            </w:r>
          </w:p>
          <w:p w14:paraId="4F8C88CD" w14:textId="77777777" w:rsidR="00D51572" w:rsidRPr="00F6288C" w:rsidRDefault="00D51572" w:rsidP="00554CD3">
            <w:pPr>
              <w:spacing w:after="120"/>
              <w:ind w:left="360"/>
              <w:contextualSpacing/>
              <w:rPr>
                <w:rFonts w:ascii="Arial" w:hAnsi="Arial" w:cs="Arial"/>
                <w:sz w:val="24"/>
                <w:szCs w:val="24"/>
              </w:rPr>
            </w:pPr>
          </w:p>
          <w:p w14:paraId="5D690B3E" w14:textId="77777777" w:rsidR="00D51572" w:rsidRPr="00F6288C" w:rsidRDefault="00D51572" w:rsidP="00554CD3">
            <w:pPr>
              <w:rPr>
                <w:rFonts w:ascii="Arial" w:hAnsi="Arial" w:cs="Arial"/>
                <w:sz w:val="24"/>
                <w:szCs w:val="24"/>
              </w:rPr>
            </w:pPr>
          </w:p>
        </w:tc>
        <w:tc>
          <w:tcPr>
            <w:tcW w:w="4961" w:type="dxa"/>
          </w:tcPr>
          <w:p w14:paraId="13FD19E6" w14:textId="42863B31" w:rsidR="00D51572" w:rsidRPr="00F6288C" w:rsidRDefault="7498945D" w:rsidP="44908767">
            <w:pPr>
              <w:pStyle w:val="Style2"/>
              <w:numPr>
                <w:ilvl w:val="0"/>
                <w:numId w:val="55"/>
              </w:numPr>
              <w:rPr>
                <w:rFonts w:eastAsiaTheme="minorEastAsia"/>
              </w:rPr>
            </w:pPr>
            <w:r w:rsidRPr="00F6288C">
              <w:t xml:space="preserve">Produce a Covered Market Masterplan to guide future investment </w:t>
            </w:r>
            <w:r w:rsidR="7DDACAE1" w:rsidRPr="00F6288C">
              <w:t>in the asset</w:t>
            </w:r>
            <w:r w:rsidR="7CCF102D" w:rsidRPr="00F6288C">
              <w:t>.</w:t>
            </w:r>
          </w:p>
          <w:p w14:paraId="21E14382" w14:textId="4F1920D9" w:rsidR="00D51572" w:rsidRPr="00F6288C" w:rsidRDefault="4B9D0671" w:rsidP="44908767">
            <w:pPr>
              <w:pStyle w:val="Style2"/>
              <w:numPr>
                <w:ilvl w:val="0"/>
                <w:numId w:val="55"/>
              </w:numPr>
            </w:pPr>
            <w:r w:rsidRPr="00F6288C">
              <w:t>Produce a Public Realm Strategy for the city centre, with a set of prioritised projects to help shape key areas of the city centre such as Broad Street, Gloucester Green and Cornmarket. This should include hard landscaping proposals, but also planting &amp; biodiversity, lighting, wayfinding, places to sit and dwell and ideas to activate &amp; animate our public spaces.</w:t>
            </w:r>
          </w:p>
          <w:p w14:paraId="59E7A0FA" w14:textId="43535BC3" w:rsidR="00D51572" w:rsidRPr="00F6288C" w:rsidRDefault="4B9D0671" w:rsidP="00071752">
            <w:pPr>
              <w:pStyle w:val="Style2"/>
              <w:numPr>
                <w:ilvl w:val="0"/>
                <w:numId w:val="55"/>
              </w:numPr>
            </w:pPr>
            <w:r w:rsidRPr="00F6288C">
              <w:t>Working with Oxfordshire County Council, produce and implement a long-term strategy for improved management of tourist coaches.</w:t>
            </w:r>
          </w:p>
          <w:p w14:paraId="26176CFD" w14:textId="70E77132" w:rsidR="00D51572" w:rsidRPr="00F6288C" w:rsidRDefault="4B9D0671" w:rsidP="00BF4F88">
            <w:pPr>
              <w:pStyle w:val="Style2"/>
              <w:numPr>
                <w:ilvl w:val="0"/>
                <w:numId w:val="55"/>
              </w:numPr>
            </w:pPr>
            <w:r w:rsidRPr="00F6288C">
              <w:lastRenderedPageBreak/>
              <w:t xml:space="preserve">Facilitate the provision </w:t>
            </w:r>
            <w:r w:rsidR="00BF4F88">
              <w:t xml:space="preserve">of, </w:t>
            </w:r>
            <w:r w:rsidRPr="00F6288C">
              <w:t xml:space="preserve">and/or planning permission </w:t>
            </w:r>
            <w:r w:rsidR="00BF4F88">
              <w:t xml:space="preserve">for, </w:t>
            </w:r>
            <w:r w:rsidRPr="00F6288C">
              <w:t>additional hotel bed spaces to encourage longer stays in the city.</w:t>
            </w:r>
          </w:p>
        </w:tc>
      </w:tr>
      <w:tr w:rsidR="00D51572" w:rsidRPr="00F6288C" w14:paraId="423B14B0" w14:textId="77777777" w:rsidTr="6500C9FB">
        <w:tc>
          <w:tcPr>
            <w:tcW w:w="1101" w:type="dxa"/>
            <w:vMerge/>
          </w:tcPr>
          <w:p w14:paraId="4C0581EC" w14:textId="77777777" w:rsidR="00D51572" w:rsidRPr="00F6288C" w:rsidRDefault="00D51572" w:rsidP="00071752">
            <w:pPr>
              <w:numPr>
                <w:ilvl w:val="0"/>
                <w:numId w:val="35"/>
              </w:numPr>
              <w:contextualSpacing/>
              <w:rPr>
                <w:rFonts w:ascii="Arial" w:hAnsi="Arial" w:cs="Arial"/>
                <w:sz w:val="96"/>
                <w:szCs w:val="96"/>
              </w:rPr>
            </w:pPr>
          </w:p>
        </w:tc>
        <w:tc>
          <w:tcPr>
            <w:tcW w:w="2835" w:type="dxa"/>
          </w:tcPr>
          <w:p w14:paraId="0A561CF8" w14:textId="381BE2BF" w:rsidR="00D51572" w:rsidRPr="00F6288C" w:rsidRDefault="4B9D0671" w:rsidP="00071752">
            <w:pPr>
              <w:numPr>
                <w:ilvl w:val="0"/>
                <w:numId w:val="35"/>
              </w:numPr>
              <w:contextualSpacing/>
              <w:rPr>
                <w:rFonts w:ascii="Arial" w:hAnsi="Arial" w:cs="Arial"/>
                <w:sz w:val="24"/>
                <w:szCs w:val="24"/>
              </w:rPr>
            </w:pPr>
            <w:r w:rsidRPr="00F6288C">
              <w:rPr>
                <w:rFonts w:ascii="Arial" w:hAnsi="Arial" w:cs="Arial"/>
                <w:sz w:val="24"/>
                <w:szCs w:val="24"/>
              </w:rPr>
              <w:t xml:space="preserve">The city centre will be expanding to the west. Attractive new areas will be emerging around Oxford station, in </w:t>
            </w:r>
            <w:proofErr w:type="spellStart"/>
            <w:r w:rsidRPr="00F6288C">
              <w:rPr>
                <w:rFonts w:ascii="Arial" w:hAnsi="Arial" w:cs="Arial"/>
                <w:sz w:val="24"/>
                <w:szCs w:val="24"/>
              </w:rPr>
              <w:t>Oxpens</w:t>
            </w:r>
            <w:proofErr w:type="spellEnd"/>
            <w:r w:rsidRPr="00F6288C">
              <w:rPr>
                <w:rFonts w:ascii="Arial" w:hAnsi="Arial" w:cs="Arial"/>
                <w:sz w:val="24"/>
                <w:szCs w:val="24"/>
              </w:rPr>
              <w:t xml:space="preserve"> and </w:t>
            </w:r>
            <w:proofErr w:type="spellStart"/>
            <w:r w:rsidRPr="00F6288C">
              <w:rPr>
                <w:rFonts w:ascii="Arial" w:hAnsi="Arial" w:cs="Arial"/>
                <w:sz w:val="24"/>
                <w:szCs w:val="24"/>
              </w:rPr>
              <w:t>Osney</w:t>
            </w:r>
            <w:proofErr w:type="spellEnd"/>
            <w:r w:rsidRPr="00F6288C">
              <w:rPr>
                <w:rFonts w:ascii="Arial" w:hAnsi="Arial" w:cs="Arial"/>
                <w:sz w:val="24"/>
                <w:szCs w:val="24"/>
              </w:rPr>
              <w:t xml:space="preserve"> Mead, but not at the expense of the health and vibrancy of the existing city centre. </w:t>
            </w:r>
          </w:p>
        </w:tc>
        <w:tc>
          <w:tcPr>
            <w:tcW w:w="5528" w:type="dxa"/>
          </w:tcPr>
          <w:p w14:paraId="24A20E97" w14:textId="5AB89400" w:rsidR="00D51572" w:rsidRPr="00F6288C" w:rsidRDefault="4B9D0671" w:rsidP="12CC4348">
            <w:pPr>
              <w:pStyle w:val="Style2"/>
              <w:numPr>
                <w:ilvl w:val="0"/>
                <w:numId w:val="54"/>
              </w:numPr>
              <w:rPr>
                <w:rFonts w:eastAsiaTheme="minorEastAsia"/>
              </w:rPr>
            </w:pPr>
            <w:r w:rsidRPr="00F6288C">
              <w:t xml:space="preserve">Commence a new West End </w:t>
            </w:r>
            <w:r w:rsidR="79EEAF41" w:rsidRPr="00F6288C">
              <w:t xml:space="preserve">Supplementary Planning Document </w:t>
            </w:r>
            <w:r w:rsidRPr="00F6288C">
              <w:t xml:space="preserve">(including </w:t>
            </w:r>
            <w:proofErr w:type="spellStart"/>
            <w:r w:rsidRPr="00F6288C">
              <w:t>Oxpens</w:t>
            </w:r>
            <w:proofErr w:type="spellEnd"/>
            <w:r w:rsidRPr="00F6288C">
              <w:t xml:space="preserve">, </w:t>
            </w:r>
            <w:proofErr w:type="spellStart"/>
            <w:r w:rsidRPr="00F6288C">
              <w:t>Osney</w:t>
            </w:r>
            <w:proofErr w:type="spellEnd"/>
            <w:r w:rsidRPr="00F6288C">
              <w:t xml:space="preserve"> Mead and wider Oxford Station area) </w:t>
            </w:r>
            <w:r w:rsidR="14BBBA3A" w:rsidRPr="00F6288C">
              <w:t>with the aim to help facilitate comprehensive redevelopment of this part of the city</w:t>
            </w:r>
            <w:r w:rsidR="00BF4F88">
              <w:t>, which</w:t>
            </w:r>
            <w:r w:rsidRPr="00F6288C">
              <w:t xml:space="preserve"> includes </w:t>
            </w:r>
            <w:r w:rsidR="1D1226BD" w:rsidRPr="00F6288C">
              <w:t xml:space="preserve">consideration of movement, infrastructure and </w:t>
            </w:r>
            <w:r w:rsidRPr="00F6288C">
              <w:t xml:space="preserve">creating space for community activity and potential </w:t>
            </w:r>
            <w:r w:rsidR="5A303B90" w:rsidRPr="00F6288C">
              <w:t>crèche</w:t>
            </w:r>
            <w:r w:rsidRPr="00F6288C">
              <w:t xml:space="preserve"> facilities.</w:t>
            </w:r>
          </w:p>
          <w:p w14:paraId="78168F0B" w14:textId="77777777" w:rsidR="00D51572" w:rsidRPr="00F6288C" w:rsidRDefault="18A31409" w:rsidP="00071752">
            <w:pPr>
              <w:pStyle w:val="Style2"/>
              <w:numPr>
                <w:ilvl w:val="0"/>
                <w:numId w:val="54"/>
              </w:numPr>
            </w:pPr>
            <w:r w:rsidRPr="00F6288C">
              <w:t xml:space="preserve">Help secure funds for the first phase of investment in Oxford Station, including the additional western track &amp; platform, new west-side entrance and the widening and replacement of </w:t>
            </w:r>
            <w:proofErr w:type="spellStart"/>
            <w:r w:rsidRPr="00F6288C">
              <w:t>Botley</w:t>
            </w:r>
            <w:proofErr w:type="spellEnd"/>
            <w:r w:rsidRPr="00F6288C">
              <w:t xml:space="preserve"> rail and pedestrian bridges. </w:t>
            </w:r>
          </w:p>
          <w:p w14:paraId="21D03A9E" w14:textId="1A799570" w:rsidR="00D51572" w:rsidRPr="00F6288C" w:rsidRDefault="18A31409" w:rsidP="00071752">
            <w:pPr>
              <w:pStyle w:val="Style2"/>
              <w:numPr>
                <w:ilvl w:val="0"/>
                <w:numId w:val="54"/>
              </w:numPr>
            </w:pPr>
            <w:r w:rsidRPr="00F6288C">
              <w:t>Commission feasibility work for the redevelopment of Oxford Station, including the main ticket hall and surrounding land.</w:t>
            </w:r>
          </w:p>
        </w:tc>
        <w:tc>
          <w:tcPr>
            <w:tcW w:w="4961" w:type="dxa"/>
          </w:tcPr>
          <w:p w14:paraId="4C658BE6" w14:textId="733E8626" w:rsidR="00D51572" w:rsidRPr="00F6288C" w:rsidRDefault="4B9D0671" w:rsidP="00071752">
            <w:pPr>
              <w:pStyle w:val="ListParagraph"/>
              <w:numPr>
                <w:ilvl w:val="0"/>
                <w:numId w:val="55"/>
              </w:numPr>
              <w:rPr>
                <w:rFonts w:ascii="Arial" w:hAnsi="Arial" w:cs="Arial"/>
                <w:sz w:val="24"/>
                <w:szCs w:val="24"/>
              </w:rPr>
            </w:pPr>
            <w:r w:rsidRPr="00F6288C">
              <w:rPr>
                <w:rFonts w:ascii="Arial" w:hAnsi="Arial" w:cs="Arial"/>
                <w:sz w:val="24"/>
                <w:szCs w:val="24"/>
              </w:rPr>
              <w:t xml:space="preserve">Work with Network Rail, Oxfordshire County Council and </w:t>
            </w:r>
            <w:proofErr w:type="spellStart"/>
            <w:r w:rsidRPr="00F6288C">
              <w:rPr>
                <w:rFonts w:ascii="Arial" w:hAnsi="Arial" w:cs="Arial"/>
                <w:sz w:val="24"/>
                <w:szCs w:val="24"/>
              </w:rPr>
              <w:t>OxLEP</w:t>
            </w:r>
            <w:proofErr w:type="spellEnd"/>
            <w:r w:rsidRPr="00F6288C">
              <w:rPr>
                <w:rFonts w:ascii="Arial" w:hAnsi="Arial" w:cs="Arial"/>
                <w:sz w:val="24"/>
                <w:szCs w:val="24"/>
              </w:rPr>
              <w:t xml:space="preserve"> to secure funds and go ahead to deliver increased rail capacity and the redevelopment of the eastern side of Oxford Station.</w:t>
            </w:r>
          </w:p>
          <w:p w14:paraId="6EB4E1D9" w14:textId="05D26C30" w:rsidR="00D51572" w:rsidRPr="00F6288C" w:rsidRDefault="4B9D0671" w:rsidP="00071752">
            <w:pPr>
              <w:pStyle w:val="ListParagraph"/>
              <w:numPr>
                <w:ilvl w:val="0"/>
                <w:numId w:val="55"/>
              </w:numPr>
              <w:rPr>
                <w:rFonts w:ascii="Arial" w:hAnsi="Arial" w:cs="Arial"/>
                <w:sz w:val="24"/>
                <w:szCs w:val="24"/>
              </w:rPr>
            </w:pPr>
            <w:r w:rsidRPr="00F6288C">
              <w:rPr>
                <w:rFonts w:ascii="Arial" w:hAnsi="Arial" w:cs="Arial"/>
                <w:sz w:val="24"/>
                <w:szCs w:val="24"/>
              </w:rPr>
              <w:t xml:space="preserve">Secure planning permission for the redevelopment of </w:t>
            </w:r>
            <w:proofErr w:type="spellStart"/>
            <w:r w:rsidRPr="00F6288C">
              <w:rPr>
                <w:rFonts w:ascii="Arial" w:hAnsi="Arial" w:cs="Arial"/>
                <w:sz w:val="24"/>
                <w:szCs w:val="24"/>
              </w:rPr>
              <w:t>Oxpens</w:t>
            </w:r>
            <w:proofErr w:type="spellEnd"/>
            <w:r w:rsidRPr="00F6288C">
              <w:rPr>
                <w:rFonts w:ascii="Arial" w:hAnsi="Arial" w:cs="Arial"/>
                <w:sz w:val="24"/>
                <w:szCs w:val="24"/>
              </w:rPr>
              <w:t>, with the first phase on site.</w:t>
            </w:r>
          </w:p>
          <w:p w14:paraId="2C49463B" w14:textId="77777777" w:rsidR="00D51572" w:rsidRPr="00F6288C" w:rsidRDefault="4B9D0671" w:rsidP="00071752">
            <w:pPr>
              <w:pStyle w:val="ListParagraph"/>
              <w:numPr>
                <w:ilvl w:val="0"/>
                <w:numId w:val="55"/>
              </w:numPr>
              <w:rPr>
                <w:rFonts w:ascii="Arial" w:hAnsi="Arial" w:cs="Arial"/>
                <w:sz w:val="24"/>
                <w:szCs w:val="24"/>
              </w:rPr>
            </w:pPr>
            <w:r w:rsidRPr="00F6288C">
              <w:rPr>
                <w:rFonts w:ascii="Arial" w:hAnsi="Arial" w:cs="Arial"/>
                <w:sz w:val="24"/>
                <w:szCs w:val="24"/>
              </w:rPr>
              <w:t xml:space="preserve">Deliver new cycling and walking infrastructure, including a new bridge linking </w:t>
            </w:r>
            <w:proofErr w:type="spellStart"/>
            <w:r w:rsidRPr="00F6288C">
              <w:rPr>
                <w:rFonts w:ascii="Arial" w:hAnsi="Arial" w:cs="Arial"/>
                <w:sz w:val="24"/>
                <w:szCs w:val="24"/>
              </w:rPr>
              <w:t>Oxpens</w:t>
            </w:r>
            <w:proofErr w:type="spellEnd"/>
            <w:r w:rsidRPr="00F6288C">
              <w:rPr>
                <w:rFonts w:ascii="Arial" w:hAnsi="Arial" w:cs="Arial"/>
                <w:sz w:val="24"/>
                <w:szCs w:val="24"/>
              </w:rPr>
              <w:t xml:space="preserve"> to </w:t>
            </w:r>
            <w:proofErr w:type="spellStart"/>
            <w:r w:rsidRPr="00F6288C">
              <w:rPr>
                <w:rFonts w:ascii="Arial" w:hAnsi="Arial" w:cs="Arial"/>
                <w:sz w:val="24"/>
                <w:szCs w:val="24"/>
              </w:rPr>
              <w:t>Osney</w:t>
            </w:r>
            <w:proofErr w:type="spellEnd"/>
            <w:r w:rsidRPr="00F6288C">
              <w:rPr>
                <w:rFonts w:ascii="Arial" w:hAnsi="Arial" w:cs="Arial"/>
                <w:sz w:val="24"/>
                <w:szCs w:val="24"/>
              </w:rPr>
              <w:t xml:space="preserve"> Mead.</w:t>
            </w:r>
          </w:p>
          <w:p w14:paraId="12181DC7" w14:textId="77777777" w:rsidR="00D51572" w:rsidRPr="00F6288C" w:rsidRDefault="00D51572" w:rsidP="006A32C2">
            <w:pPr>
              <w:rPr>
                <w:rFonts w:ascii="Arial" w:hAnsi="Arial" w:cs="Arial"/>
                <w:sz w:val="24"/>
                <w:szCs w:val="24"/>
              </w:rPr>
            </w:pPr>
          </w:p>
        </w:tc>
      </w:tr>
      <w:tr w:rsidR="00A16E80" w:rsidRPr="00F6288C" w14:paraId="4357D5B0" w14:textId="77777777" w:rsidTr="6500C9FB">
        <w:tc>
          <w:tcPr>
            <w:tcW w:w="1101" w:type="dxa"/>
            <w:vMerge/>
          </w:tcPr>
          <w:p w14:paraId="6F958305" w14:textId="77777777" w:rsidR="00A16E80" w:rsidRPr="00F6288C" w:rsidRDefault="00A16E80" w:rsidP="00071752">
            <w:pPr>
              <w:numPr>
                <w:ilvl w:val="0"/>
                <w:numId w:val="35"/>
              </w:numPr>
              <w:contextualSpacing/>
              <w:rPr>
                <w:rFonts w:ascii="Arial" w:hAnsi="Arial" w:cs="Arial"/>
                <w:sz w:val="96"/>
                <w:szCs w:val="96"/>
              </w:rPr>
            </w:pPr>
          </w:p>
        </w:tc>
        <w:tc>
          <w:tcPr>
            <w:tcW w:w="2835" w:type="dxa"/>
          </w:tcPr>
          <w:p w14:paraId="55D043E9" w14:textId="4C7661D6" w:rsidR="00A16E80" w:rsidRPr="00F6288C" w:rsidRDefault="4B9D0671" w:rsidP="00071752">
            <w:pPr>
              <w:numPr>
                <w:ilvl w:val="0"/>
                <w:numId w:val="35"/>
              </w:numPr>
              <w:contextualSpacing/>
              <w:rPr>
                <w:rFonts w:ascii="Arial" w:hAnsi="Arial" w:cs="Arial"/>
                <w:sz w:val="24"/>
                <w:szCs w:val="24"/>
              </w:rPr>
            </w:pPr>
            <w:r w:rsidRPr="00F6288C">
              <w:rPr>
                <w:rFonts w:ascii="Arial" w:hAnsi="Arial" w:cs="Arial"/>
                <w:sz w:val="24"/>
                <w:szCs w:val="24"/>
              </w:rPr>
              <w:t xml:space="preserve">More organisations in Oxford will be socially and </w:t>
            </w:r>
            <w:r w:rsidRPr="00F6288C">
              <w:rPr>
                <w:rFonts w:ascii="Arial" w:hAnsi="Arial" w:cs="Arial"/>
                <w:sz w:val="24"/>
                <w:szCs w:val="24"/>
              </w:rPr>
              <w:lastRenderedPageBreak/>
              <w:t xml:space="preserve">environmentally responsible - paying the Oxford Living Wage and adopting practices that deliver clean economic growth which benefits all residents. </w:t>
            </w:r>
          </w:p>
        </w:tc>
        <w:tc>
          <w:tcPr>
            <w:tcW w:w="2835" w:type="dxa"/>
          </w:tcPr>
          <w:p w14:paraId="4DF0B161" w14:textId="787A84E7" w:rsidR="0054698D" w:rsidRPr="00F6288C" w:rsidRDefault="4B9D0671" w:rsidP="00071752">
            <w:pPr>
              <w:pStyle w:val="Style2"/>
              <w:numPr>
                <w:ilvl w:val="0"/>
                <w:numId w:val="34"/>
              </w:numPr>
              <w:ind w:left="360"/>
              <w:rPr>
                <w:color w:val="000000" w:themeColor="text1"/>
              </w:rPr>
            </w:pPr>
            <w:r w:rsidRPr="00F6288C">
              <w:lastRenderedPageBreak/>
              <w:t>Promote the Oxford Living Wage through an ongoing annual campaign of promotion and business engagement.</w:t>
            </w:r>
          </w:p>
          <w:p w14:paraId="5BD41C07" w14:textId="148ED53E" w:rsidR="00A16E80" w:rsidRPr="00F6288C" w:rsidRDefault="4B9D0671" w:rsidP="00071752">
            <w:pPr>
              <w:pStyle w:val="Style2"/>
              <w:numPr>
                <w:ilvl w:val="0"/>
                <w:numId w:val="34"/>
              </w:numPr>
              <w:ind w:left="360"/>
            </w:pPr>
            <w:r w:rsidRPr="00F6288C">
              <w:lastRenderedPageBreak/>
              <w:t>Create business opportunities for ODS to participate more widely in the clean growth sector.</w:t>
            </w:r>
          </w:p>
        </w:tc>
        <w:tc>
          <w:tcPr>
            <w:tcW w:w="4961" w:type="dxa"/>
          </w:tcPr>
          <w:p w14:paraId="00B6999E" w14:textId="6D190784" w:rsidR="00A16E80" w:rsidRPr="00F6288C" w:rsidRDefault="296DE0A1" w:rsidP="009420A7">
            <w:pPr>
              <w:pStyle w:val="ListParagraph"/>
              <w:numPr>
                <w:ilvl w:val="0"/>
                <w:numId w:val="55"/>
              </w:numPr>
              <w:spacing w:line="259" w:lineRule="auto"/>
              <w:rPr>
                <w:rFonts w:ascii="Arial" w:eastAsiaTheme="minorEastAsia" w:hAnsi="Arial" w:cs="Arial"/>
                <w:sz w:val="24"/>
                <w:szCs w:val="24"/>
              </w:rPr>
            </w:pPr>
            <w:r w:rsidRPr="009420A7">
              <w:rPr>
                <w:rFonts w:ascii="Arial" w:hAnsi="Arial" w:cs="Arial"/>
                <w:sz w:val="24"/>
                <w:szCs w:val="24"/>
              </w:rPr>
              <w:lastRenderedPageBreak/>
              <w:t xml:space="preserve">Deliver a Business Conference on Inclusive Economy, in partnership with Aspire and Unipart. This will cover </w:t>
            </w:r>
            <w:r w:rsidRPr="009420A7">
              <w:rPr>
                <w:rFonts w:ascii="Arial" w:hAnsi="Arial" w:cs="Arial"/>
                <w:sz w:val="24"/>
                <w:szCs w:val="24"/>
              </w:rPr>
              <w:lastRenderedPageBreak/>
              <w:t>business adoption of inclusive recruitment, supply chain, higher pay, and sustainable business practices.</w:t>
            </w:r>
            <w:r w:rsidRPr="00F6288C">
              <w:rPr>
                <w:rFonts w:ascii="Arial" w:hAnsi="Arial" w:cs="Arial"/>
                <w:sz w:val="24"/>
                <w:szCs w:val="24"/>
              </w:rPr>
              <w:t xml:space="preserve"> </w:t>
            </w:r>
          </w:p>
          <w:p w14:paraId="1B9ACD50" w14:textId="26175AB1" w:rsidR="00A16E80" w:rsidRPr="00F6288C" w:rsidRDefault="4B9D0671" w:rsidP="44908767">
            <w:pPr>
              <w:pStyle w:val="ListParagraph"/>
              <w:numPr>
                <w:ilvl w:val="0"/>
                <w:numId w:val="55"/>
              </w:numPr>
              <w:rPr>
                <w:rFonts w:ascii="Arial" w:hAnsi="Arial" w:cs="Arial"/>
                <w:sz w:val="24"/>
                <w:szCs w:val="24"/>
              </w:rPr>
            </w:pPr>
            <w:r w:rsidRPr="00F6288C">
              <w:rPr>
                <w:rFonts w:ascii="Arial" w:hAnsi="Arial" w:cs="Arial"/>
                <w:sz w:val="24"/>
                <w:szCs w:val="24"/>
              </w:rPr>
              <w:t xml:space="preserve">Work with partners to establish </w:t>
            </w:r>
            <w:r w:rsidR="00BF4F88">
              <w:rPr>
                <w:rFonts w:ascii="Arial" w:hAnsi="Arial" w:cs="Arial"/>
                <w:sz w:val="24"/>
                <w:szCs w:val="24"/>
              </w:rPr>
              <w:t xml:space="preserve">a </w:t>
            </w:r>
            <w:r w:rsidRPr="00F6288C">
              <w:rPr>
                <w:rFonts w:ascii="Arial" w:hAnsi="Arial" w:cs="Arial"/>
                <w:sz w:val="24"/>
                <w:szCs w:val="24"/>
              </w:rPr>
              <w:t>long</w:t>
            </w:r>
            <w:r w:rsidR="5A303B90" w:rsidRPr="00F6288C">
              <w:rPr>
                <w:rFonts w:ascii="Arial" w:hAnsi="Arial" w:cs="Arial"/>
                <w:sz w:val="24"/>
                <w:szCs w:val="24"/>
              </w:rPr>
              <w:t xml:space="preserve"> </w:t>
            </w:r>
            <w:r w:rsidRPr="00F6288C">
              <w:rPr>
                <w:rFonts w:ascii="Arial" w:hAnsi="Arial" w:cs="Arial"/>
                <w:sz w:val="24"/>
                <w:szCs w:val="24"/>
              </w:rPr>
              <w:t>term strategy and funds to promote the Oxford Living Wage across the city.</w:t>
            </w:r>
          </w:p>
          <w:p w14:paraId="38A7D611" w14:textId="0A5EA758" w:rsidR="0054698D" w:rsidRPr="00F6288C" w:rsidRDefault="4B9D0671" w:rsidP="00071752">
            <w:pPr>
              <w:pStyle w:val="ListParagraph"/>
              <w:numPr>
                <w:ilvl w:val="0"/>
                <w:numId w:val="55"/>
              </w:numPr>
              <w:rPr>
                <w:rFonts w:ascii="Arial" w:hAnsi="Arial" w:cs="Arial"/>
                <w:sz w:val="24"/>
                <w:szCs w:val="24"/>
              </w:rPr>
            </w:pPr>
            <w:r w:rsidRPr="00F6288C">
              <w:rPr>
                <w:rFonts w:ascii="Arial" w:hAnsi="Arial" w:cs="Arial"/>
                <w:sz w:val="24"/>
                <w:szCs w:val="24"/>
              </w:rPr>
              <w:t>Roll out new programmes to incentivise and encourage environmentally responsible business.</w:t>
            </w:r>
          </w:p>
          <w:p w14:paraId="19CC16FB" w14:textId="30554649" w:rsidR="0054698D" w:rsidRPr="00F6288C" w:rsidRDefault="4B9D0671" w:rsidP="00071752">
            <w:pPr>
              <w:pStyle w:val="ListParagraph"/>
              <w:numPr>
                <w:ilvl w:val="0"/>
                <w:numId w:val="55"/>
              </w:numPr>
              <w:rPr>
                <w:rFonts w:ascii="Arial" w:hAnsi="Arial" w:cs="Arial"/>
                <w:sz w:val="24"/>
                <w:szCs w:val="24"/>
              </w:rPr>
            </w:pPr>
            <w:r w:rsidRPr="00F6288C">
              <w:rPr>
                <w:rFonts w:ascii="Arial" w:hAnsi="Arial" w:cs="Arial"/>
                <w:sz w:val="24"/>
                <w:szCs w:val="24"/>
              </w:rPr>
              <w:t>Roll out a charter to recognise and incentivise inclusive employers alongside the Oxford Living Wage scheme.</w:t>
            </w:r>
          </w:p>
          <w:p w14:paraId="7355F2FD" w14:textId="67D1556A" w:rsidR="00A16E80" w:rsidRPr="00F6288C" w:rsidRDefault="4B9D0671" w:rsidP="00071752">
            <w:pPr>
              <w:pStyle w:val="ListParagraph"/>
              <w:numPr>
                <w:ilvl w:val="0"/>
                <w:numId w:val="55"/>
              </w:numPr>
              <w:rPr>
                <w:rFonts w:ascii="Arial" w:hAnsi="Arial" w:cs="Arial"/>
                <w:sz w:val="24"/>
                <w:szCs w:val="24"/>
              </w:rPr>
            </w:pPr>
            <w:r w:rsidRPr="00F6288C">
              <w:rPr>
                <w:rFonts w:ascii="Arial" w:hAnsi="Arial" w:cs="Arial"/>
                <w:sz w:val="24"/>
                <w:szCs w:val="24"/>
              </w:rPr>
              <w:t>ODS will establish closer alliances with appropriate partners to increase delivery of social value.</w:t>
            </w:r>
          </w:p>
        </w:tc>
      </w:tr>
      <w:tr w:rsidR="00A16E80" w:rsidRPr="00F6288C" w14:paraId="59AF065F" w14:textId="77777777" w:rsidTr="6500C9FB">
        <w:tc>
          <w:tcPr>
            <w:tcW w:w="1101" w:type="dxa"/>
            <w:vMerge/>
          </w:tcPr>
          <w:p w14:paraId="1BAD8B7E" w14:textId="77777777" w:rsidR="00A16E80" w:rsidRPr="00F6288C" w:rsidRDefault="00A16E80" w:rsidP="00071752">
            <w:pPr>
              <w:numPr>
                <w:ilvl w:val="0"/>
                <w:numId w:val="35"/>
              </w:numPr>
              <w:contextualSpacing/>
              <w:rPr>
                <w:rFonts w:ascii="Arial" w:hAnsi="Arial" w:cs="Arial"/>
                <w:sz w:val="96"/>
                <w:szCs w:val="96"/>
              </w:rPr>
            </w:pPr>
          </w:p>
        </w:tc>
        <w:tc>
          <w:tcPr>
            <w:tcW w:w="2835" w:type="dxa"/>
          </w:tcPr>
          <w:p w14:paraId="6BCD3058" w14:textId="05CCBDD5" w:rsidR="00A16E80" w:rsidRPr="00F6288C" w:rsidRDefault="4B9D0671" w:rsidP="00071752">
            <w:pPr>
              <w:numPr>
                <w:ilvl w:val="0"/>
                <w:numId w:val="35"/>
              </w:numPr>
              <w:contextualSpacing/>
              <w:rPr>
                <w:rFonts w:ascii="Arial" w:hAnsi="Arial" w:cs="Arial"/>
                <w:sz w:val="24"/>
                <w:szCs w:val="24"/>
              </w:rPr>
            </w:pPr>
            <w:r w:rsidRPr="00F6288C">
              <w:rPr>
                <w:rFonts w:ascii="Arial" w:hAnsi="Arial" w:cs="Arial"/>
                <w:sz w:val="24"/>
                <w:szCs w:val="24"/>
              </w:rPr>
              <w:t xml:space="preserve">Oxford will have improved the workforce skills it needs through higher educational attainment and more training for the jobs of the future. </w:t>
            </w:r>
          </w:p>
        </w:tc>
        <w:tc>
          <w:tcPr>
            <w:tcW w:w="5528" w:type="dxa"/>
          </w:tcPr>
          <w:p w14:paraId="1A3955FD" w14:textId="2F729D57" w:rsidR="00A16E80" w:rsidRPr="00F6288C" w:rsidRDefault="4B9D0671" w:rsidP="002562FE">
            <w:pPr>
              <w:pStyle w:val="Style2"/>
              <w:numPr>
                <w:ilvl w:val="0"/>
                <w:numId w:val="64"/>
              </w:numPr>
            </w:pPr>
            <w:r w:rsidRPr="00F6288C">
              <w:t xml:space="preserve">Work with the Oxfordshire Skills Board, </w:t>
            </w:r>
            <w:proofErr w:type="spellStart"/>
            <w:r w:rsidRPr="00F6288C">
              <w:t>OxLEP</w:t>
            </w:r>
            <w:proofErr w:type="spellEnd"/>
            <w:r w:rsidRPr="00F6288C">
              <w:t xml:space="preserve"> skills team and other partners to</w:t>
            </w:r>
            <w:r w:rsidR="6EDBD971" w:rsidRPr="00F6288C">
              <w:t xml:space="preserve"> update the Oxfordshire Skills Strategy in light of the COVID-19 pandemic,</w:t>
            </w:r>
            <w:r w:rsidRPr="00F6288C">
              <w:t xml:space="preserve"> ensur</w:t>
            </w:r>
            <w:r w:rsidR="7D1A3299" w:rsidRPr="00F6288C">
              <w:t>ing</w:t>
            </w:r>
            <w:r w:rsidRPr="00F6288C">
              <w:t xml:space="preserve"> funding for </w:t>
            </w:r>
            <w:r w:rsidR="52D14DB0" w:rsidRPr="00F6288C">
              <w:t xml:space="preserve">key skills and retraining, </w:t>
            </w:r>
            <w:r w:rsidRPr="00F6288C">
              <w:t>careers advice and apprenticeships in Oxford</w:t>
            </w:r>
            <w:r w:rsidR="63F7E352" w:rsidRPr="00F6288C">
              <w:t>.</w:t>
            </w:r>
          </w:p>
          <w:p w14:paraId="2FAFA1AA" w14:textId="6507359E" w:rsidR="00A16E80" w:rsidRPr="00F6288C" w:rsidRDefault="499960F1" w:rsidP="00071752">
            <w:pPr>
              <w:pStyle w:val="Style2"/>
              <w:numPr>
                <w:ilvl w:val="0"/>
                <w:numId w:val="54"/>
              </w:numPr>
            </w:pPr>
            <w:r w:rsidRPr="00F6288C">
              <w:t xml:space="preserve">Start delivery of Oxford North’s Community Employment Plan, and then create a toolkit for major new developments to help them focus </w:t>
            </w:r>
            <w:r w:rsidRPr="00F6288C">
              <w:lastRenderedPageBreak/>
              <w:t xml:space="preserve">on local employment, skills, and supply chains to retain more wealth locally. </w:t>
            </w:r>
          </w:p>
          <w:p w14:paraId="5898EEC9" w14:textId="2AA5983E" w:rsidR="00EF7AA5" w:rsidRPr="00F6288C" w:rsidRDefault="4B9D0671" w:rsidP="00071752">
            <w:pPr>
              <w:pStyle w:val="Style2"/>
              <w:numPr>
                <w:ilvl w:val="0"/>
                <w:numId w:val="54"/>
              </w:numPr>
              <w:rPr>
                <w:color w:val="000000" w:themeColor="text1"/>
              </w:rPr>
            </w:pPr>
            <w:r w:rsidRPr="00F6288C">
              <w:t xml:space="preserve">Promote Oxford Brookes University’s local scholarship programme and help build stronger partnerships with them and local employers to support Oxford residents into higher education opportunities that could ultimately lead to local high skilled jobs. </w:t>
            </w:r>
          </w:p>
          <w:p w14:paraId="23DC96E6" w14:textId="77777777" w:rsidR="00F10ABA" w:rsidRPr="00F6288C" w:rsidRDefault="00F10ABA" w:rsidP="009420A7">
            <w:pPr>
              <w:pStyle w:val="ListParagraph"/>
              <w:numPr>
                <w:ilvl w:val="0"/>
                <w:numId w:val="54"/>
              </w:numPr>
              <w:spacing w:line="259" w:lineRule="auto"/>
              <w:rPr>
                <w:rFonts w:ascii="Arial" w:eastAsiaTheme="minorEastAsia" w:hAnsi="Arial" w:cs="Arial"/>
                <w:sz w:val="24"/>
                <w:szCs w:val="24"/>
              </w:rPr>
            </w:pPr>
            <w:r w:rsidRPr="009420A7">
              <w:rPr>
                <w:rFonts w:ascii="Arial" w:hAnsi="Arial" w:cs="Arial"/>
                <w:sz w:val="24"/>
                <w:szCs w:val="24"/>
              </w:rPr>
              <w:t>Hold a ‘summit’ bringing together education system leaders in Oxford to develop stronger partnership working to improve educational attainment.</w:t>
            </w:r>
            <w:r w:rsidRPr="00F6288C">
              <w:rPr>
                <w:rFonts w:ascii="Arial" w:hAnsi="Arial" w:cs="Arial"/>
                <w:sz w:val="24"/>
                <w:szCs w:val="24"/>
              </w:rPr>
              <w:t xml:space="preserve"> </w:t>
            </w:r>
          </w:p>
          <w:p w14:paraId="72F9F63A" w14:textId="39021735" w:rsidR="1FC8BEBE" w:rsidRPr="00F6288C" w:rsidRDefault="4B9D0671" w:rsidP="00071752">
            <w:pPr>
              <w:pStyle w:val="Style2"/>
              <w:numPr>
                <w:ilvl w:val="0"/>
                <w:numId w:val="54"/>
              </w:numPr>
              <w:rPr>
                <w:color w:val="000000" w:themeColor="text1"/>
              </w:rPr>
            </w:pPr>
            <w:r w:rsidRPr="00F6288C">
              <w:t>Through the Cultural Education Partnership, our partnership with sc</w:t>
            </w:r>
            <w:r w:rsidR="00F10ABA">
              <w:t xml:space="preserve">hools and a targeted approach, </w:t>
            </w:r>
            <w:r w:rsidRPr="00F6288C">
              <w:t xml:space="preserve">promote arts and culture to Early Years, NEETs (young people not in education, employment or training) and Black, Asian and minority ethnic (BAME) children and young people. </w:t>
            </w:r>
          </w:p>
          <w:p w14:paraId="2E8CFCC2" w14:textId="7E358A6E" w:rsidR="00A16E80" w:rsidRPr="00F6288C" w:rsidRDefault="00A16E80" w:rsidP="2E544531">
            <w:pPr>
              <w:pStyle w:val="Style2"/>
              <w:numPr>
                <w:ilvl w:val="0"/>
                <w:numId w:val="0"/>
              </w:numPr>
            </w:pPr>
          </w:p>
        </w:tc>
        <w:tc>
          <w:tcPr>
            <w:tcW w:w="4961" w:type="dxa"/>
          </w:tcPr>
          <w:p w14:paraId="37E04785" w14:textId="7B24B523" w:rsidR="00A16E80" w:rsidRPr="00F6288C" w:rsidRDefault="4B9D0671" w:rsidP="00071752">
            <w:pPr>
              <w:pStyle w:val="ListParagraph"/>
              <w:numPr>
                <w:ilvl w:val="0"/>
                <w:numId w:val="54"/>
              </w:numPr>
              <w:rPr>
                <w:rFonts w:ascii="Arial" w:hAnsi="Arial" w:cs="Arial"/>
                <w:sz w:val="24"/>
                <w:szCs w:val="24"/>
              </w:rPr>
            </w:pPr>
            <w:r w:rsidRPr="00F6288C">
              <w:rPr>
                <w:rFonts w:ascii="Arial" w:hAnsi="Arial" w:cs="Arial"/>
                <w:sz w:val="24"/>
                <w:szCs w:val="24"/>
              </w:rPr>
              <w:lastRenderedPageBreak/>
              <w:t>Promote the increased use of the new Community Employment Plan Toolkit across Oxford’s new developments.</w:t>
            </w:r>
          </w:p>
          <w:p w14:paraId="5A1FB746" w14:textId="41DAC9AE" w:rsidR="0054698D" w:rsidRPr="00F6288C" w:rsidRDefault="4B9D0671" w:rsidP="00071752">
            <w:pPr>
              <w:pStyle w:val="ListParagraph"/>
              <w:numPr>
                <w:ilvl w:val="0"/>
                <w:numId w:val="54"/>
              </w:numPr>
              <w:rPr>
                <w:rFonts w:ascii="Arial" w:hAnsi="Arial" w:cs="Arial"/>
                <w:sz w:val="24"/>
                <w:szCs w:val="24"/>
              </w:rPr>
            </w:pPr>
            <w:r w:rsidRPr="00F6288C">
              <w:rPr>
                <w:rFonts w:ascii="Arial" w:hAnsi="Arial" w:cs="Arial"/>
                <w:sz w:val="24"/>
                <w:szCs w:val="24"/>
              </w:rPr>
              <w:t>Work</w:t>
            </w:r>
            <w:r w:rsidR="00F10ABA">
              <w:rPr>
                <w:rFonts w:ascii="Arial" w:hAnsi="Arial" w:cs="Arial"/>
                <w:sz w:val="24"/>
                <w:szCs w:val="24"/>
              </w:rPr>
              <w:t>ing</w:t>
            </w:r>
            <w:r w:rsidRPr="00F6288C">
              <w:rPr>
                <w:rFonts w:ascii="Arial" w:hAnsi="Arial" w:cs="Arial"/>
                <w:sz w:val="24"/>
                <w:szCs w:val="24"/>
              </w:rPr>
              <w:t xml:space="preserve"> with </w:t>
            </w:r>
            <w:proofErr w:type="spellStart"/>
            <w:r w:rsidRPr="00F6288C">
              <w:rPr>
                <w:rFonts w:ascii="Arial" w:hAnsi="Arial" w:cs="Arial"/>
                <w:sz w:val="24"/>
                <w:szCs w:val="24"/>
              </w:rPr>
              <w:t>OxLEP</w:t>
            </w:r>
            <w:proofErr w:type="spellEnd"/>
            <w:r w:rsidRPr="00F6288C">
              <w:rPr>
                <w:rFonts w:ascii="Arial" w:hAnsi="Arial" w:cs="Arial"/>
                <w:sz w:val="24"/>
                <w:szCs w:val="24"/>
              </w:rPr>
              <w:t xml:space="preserve"> and the Inclusive</w:t>
            </w:r>
          </w:p>
          <w:p w14:paraId="32248B97" w14:textId="7D1205DA" w:rsidR="0054698D" w:rsidRPr="00F6288C" w:rsidRDefault="4B9D0671" w:rsidP="00F10ABA">
            <w:pPr>
              <w:pStyle w:val="ListParagraph"/>
              <w:ind w:left="360"/>
              <w:rPr>
                <w:rFonts w:ascii="Arial" w:hAnsi="Arial" w:cs="Arial"/>
                <w:sz w:val="24"/>
                <w:szCs w:val="24"/>
              </w:rPr>
            </w:pPr>
            <w:r w:rsidRPr="00F6288C">
              <w:rPr>
                <w:rFonts w:ascii="Arial" w:hAnsi="Arial" w:cs="Arial"/>
                <w:sz w:val="24"/>
                <w:szCs w:val="24"/>
              </w:rPr>
              <w:t>Growth Commission</w:t>
            </w:r>
            <w:r w:rsidR="00F10ABA">
              <w:rPr>
                <w:rFonts w:ascii="Arial" w:hAnsi="Arial" w:cs="Arial"/>
                <w:sz w:val="24"/>
                <w:szCs w:val="24"/>
              </w:rPr>
              <w:t>,</w:t>
            </w:r>
            <w:r w:rsidRPr="00F6288C">
              <w:rPr>
                <w:rFonts w:ascii="Arial" w:hAnsi="Arial" w:cs="Arial"/>
                <w:sz w:val="24"/>
                <w:szCs w:val="24"/>
              </w:rPr>
              <w:t xml:space="preserve"> attract more investment in early years education through innovative programmes with business and other partners</w:t>
            </w:r>
            <w:r w:rsidR="00F10ABA">
              <w:rPr>
                <w:rFonts w:ascii="Arial" w:hAnsi="Arial" w:cs="Arial"/>
                <w:sz w:val="24"/>
                <w:szCs w:val="24"/>
              </w:rPr>
              <w:t>.</w:t>
            </w:r>
          </w:p>
          <w:p w14:paraId="467F1F02" w14:textId="77777777" w:rsidR="002562FE" w:rsidRPr="00F6288C" w:rsidRDefault="4B9D0671" w:rsidP="002562FE">
            <w:pPr>
              <w:pStyle w:val="ListParagraph"/>
              <w:numPr>
                <w:ilvl w:val="0"/>
                <w:numId w:val="54"/>
              </w:numPr>
              <w:rPr>
                <w:rFonts w:ascii="Arial" w:hAnsi="Arial" w:cs="Arial"/>
                <w:sz w:val="24"/>
                <w:szCs w:val="24"/>
              </w:rPr>
            </w:pPr>
            <w:r w:rsidRPr="00F6288C">
              <w:rPr>
                <w:rFonts w:ascii="Arial" w:hAnsi="Arial" w:cs="Arial"/>
                <w:sz w:val="24"/>
                <w:szCs w:val="24"/>
              </w:rPr>
              <w:t xml:space="preserve">Working through the Oxfordshire Skills Board, increase the sector-based higher </w:t>
            </w:r>
            <w:r w:rsidRPr="00F6288C">
              <w:rPr>
                <w:rFonts w:ascii="Arial" w:hAnsi="Arial" w:cs="Arial"/>
                <w:sz w:val="24"/>
                <w:szCs w:val="24"/>
              </w:rPr>
              <w:lastRenderedPageBreak/>
              <w:t>and advanced level apprenticeship programmes delivered with local partners, encouraging social mobility within the local workforce.</w:t>
            </w:r>
          </w:p>
          <w:p w14:paraId="4640D853" w14:textId="15D57901" w:rsidR="0054698D" w:rsidRPr="00F6288C" w:rsidRDefault="4B9D0671" w:rsidP="002562FE">
            <w:pPr>
              <w:pStyle w:val="ListParagraph"/>
              <w:numPr>
                <w:ilvl w:val="0"/>
                <w:numId w:val="54"/>
              </w:numPr>
              <w:rPr>
                <w:rFonts w:ascii="Arial" w:hAnsi="Arial" w:cs="Arial"/>
                <w:sz w:val="24"/>
                <w:szCs w:val="24"/>
              </w:rPr>
            </w:pPr>
            <w:r w:rsidRPr="00F6288C">
              <w:rPr>
                <w:rFonts w:ascii="Arial" w:hAnsi="Arial" w:cs="Arial"/>
                <w:sz w:val="24"/>
                <w:szCs w:val="24"/>
              </w:rPr>
              <w:t>Encourage employer take up of T-Level placements in line with their Corporate Social Responsibilities (CSR) policies</w:t>
            </w:r>
            <w:r w:rsidRPr="00F6288C">
              <w:rPr>
                <w:rFonts w:ascii="Arial" w:hAnsi="Arial" w:cs="Arial"/>
              </w:rPr>
              <w:t xml:space="preserve">. </w:t>
            </w:r>
          </w:p>
          <w:p w14:paraId="71C97C36" w14:textId="7D7779F0" w:rsidR="0054698D" w:rsidRPr="00F6288C" w:rsidRDefault="0054698D" w:rsidP="00EA2F04">
            <w:pPr>
              <w:pStyle w:val="ListParagraph"/>
              <w:ind w:left="360"/>
              <w:rPr>
                <w:rFonts w:ascii="Arial" w:hAnsi="Arial" w:cs="Arial"/>
                <w:sz w:val="24"/>
                <w:szCs w:val="24"/>
              </w:rPr>
            </w:pPr>
          </w:p>
        </w:tc>
      </w:tr>
    </w:tbl>
    <w:p w14:paraId="7C776B1F" w14:textId="28E81859" w:rsidR="4B9D0671" w:rsidRPr="00F6288C" w:rsidRDefault="4B9D0671" w:rsidP="4B9D0671">
      <w:pPr>
        <w:rPr>
          <w:rFonts w:ascii="Arial" w:hAnsi="Arial" w:cs="Arial"/>
        </w:rPr>
      </w:pPr>
      <w:r w:rsidRPr="00F6288C">
        <w:rPr>
          <w:rFonts w:ascii="Arial" w:hAnsi="Arial" w:cs="Arial"/>
        </w:rPr>
        <w:lastRenderedPageBreak/>
        <w:br w:type="page"/>
      </w:r>
    </w:p>
    <w:p w14:paraId="38D06573" w14:textId="77777777" w:rsidR="003649B7" w:rsidRPr="00F6288C" w:rsidRDefault="4B9D0671" w:rsidP="003649B7">
      <w:pPr>
        <w:rPr>
          <w:rStyle w:val="Strong"/>
          <w:rFonts w:ascii="Arial" w:hAnsi="Arial" w:cs="Arial"/>
          <w:sz w:val="24"/>
          <w:szCs w:val="24"/>
        </w:rPr>
      </w:pPr>
      <w:r w:rsidRPr="00F6288C">
        <w:rPr>
          <w:rStyle w:val="Strong"/>
          <w:rFonts w:ascii="Arial" w:hAnsi="Arial" w:cs="Arial"/>
          <w:sz w:val="24"/>
          <w:szCs w:val="24"/>
        </w:rPr>
        <w:lastRenderedPageBreak/>
        <w:t xml:space="preserve">Priority 2: Deliver more, affordable housing </w:t>
      </w:r>
    </w:p>
    <w:p w14:paraId="2DD0B143" w14:textId="77777777" w:rsidR="003649B7" w:rsidRPr="00F6288C" w:rsidRDefault="003649B7" w:rsidP="003649B7">
      <w:pPr>
        <w:rPr>
          <w:rFonts w:ascii="Arial" w:hAnsi="Arial" w:cs="Arial"/>
          <w:sz w:val="24"/>
          <w:szCs w:val="24"/>
        </w:rPr>
      </w:pPr>
      <w:r w:rsidRPr="00F6288C">
        <w:rPr>
          <w:rFonts w:ascii="Arial" w:hAnsi="Arial" w:cs="Arial"/>
          <w:sz w:val="24"/>
          <w:szCs w:val="24"/>
        </w:rPr>
        <w:t xml:space="preserve">Intervention is needed to address Oxford’s housing crisis where existing homes are unaffordable for many and demand for good quality homes outstrips what is available.  </w:t>
      </w:r>
    </w:p>
    <w:tbl>
      <w:tblPr>
        <w:tblStyle w:val="TableGrid"/>
        <w:tblpPr w:leftFromText="180" w:rightFromText="180" w:vertAnchor="text" w:tblpY="1"/>
        <w:tblOverlap w:val="never"/>
        <w:tblW w:w="0" w:type="auto"/>
        <w:tblLook w:val="04A0" w:firstRow="1" w:lastRow="0" w:firstColumn="1" w:lastColumn="0" w:noHBand="0" w:noVBand="1"/>
      </w:tblPr>
      <w:tblGrid>
        <w:gridCol w:w="1356"/>
        <w:gridCol w:w="2834"/>
        <w:gridCol w:w="5522"/>
        <w:gridCol w:w="4956"/>
      </w:tblGrid>
      <w:tr w:rsidR="00ED3B20" w:rsidRPr="00F6288C" w14:paraId="46D94B8C" w14:textId="77777777" w:rsidTr="009420A7">
        <w:trPr>
          <w:tblHeader/>
        </w:trPr>
        <w:tc>
          <w:tcPr>
            <w:tcW w:w="1356" w:type="dxa"/>
          </w:tcPr>
          <w:p w14:paraId="3A2D31EE" w14:textId="77777777" w:rsidR="008D0878" w:rsidRPr="00F6288C" w:rsidRDefault="008D0878">
            <w:pPr>
              <w:rPr>
                <w:rFonts w:ascii="Arial" w:hAnsi="Arial" w:cs="Arial"/>
                <w:b/>
                <w:sz w:val="96"/>
                <w:szCs w:val="96"/>
              </w:rPr>
            </w:pPr>
          </w:p>
        </w:tc>
        <w:tc>
          <w:tcPr>
            <w:tcW w:w="2835" w:type="dxa"/>
          </w:tcPr>
          <w:p w14:paraId="72E14216" w14:textId="77777777" w:rsidR="008D0878" w:rsidRPr="00F6288C" w:rsidRDefault="008D0878">
            <w:pPr>
              <w:rPr>
                <w:rFonts w:ascii="Arial" w:hAnsi="Arial" w:cs="Arial"/>
                <w:b/>
                <w:sz w:val="24"/>
                <w:szCs w:val="24"/>
              </w:rPr>
            </w:pPr>
            <w:r w:rsidRPr="00F6288C">
              <w:rPr>
                <w:rFonts w:ascii="Arial" w:hAnsi="Arial" w:cs="Arial"/>
                <w:b/>
                <w:sz w:val="24"/>
                <w:szCs w:val="24"/>
              </w:rPr>
              <w:t>Council Strategy 20-24</w:t>
            </w:r>
          </w:p>
          <w:p w14:paraId="46B142E6" w14:textId="77777777" w:rsidR="008D0878" w:rsidRPr="00F6288C" w:rsidRDefault="008D0878">
            <w:pPr>
              <w:rPr>
                <w:rFonts w:ascii="Arial" w:hAnsi="Arial" w:cs="Arial"/>
                <w:b/>
                <w:sz w:val="24"/>
                <w:szCs w:val="24"/>
              </w:rPr>
            </w:pPr>
            <w:r w:rsidRPr="00F6288C">
              <w:rPr>
                <w:rFonts w:ascii="Arial" w:hAnsi="Arial" w:cs="Arial"/>
                <w:b/>
                <w:sz w:val="24"/>
                <w:szCs w:val="24"/>
              </w:rPr>
              <w:t>Outcome</w:t>
            </w:r>
          </w:p>
        </w:tc>
        <w:tc>
          <w:tcPr>
            <w:tcW w:w="5528" w:type="dxa"/>
          </w:tcPr>
          <w:p w14:paraId="1960439B" w14:textId="77777777" w:rsidR="008D0878" w:rsidRPr="00F6288C" w:rsidRDefault="4B9D0671">
            <w:pPr>
              <w:rPr>
                <w:rFonts w:ascii="Arial" w:hAnsi="Arial" w:cs="Arial"/>
                <w:b/>
                <w:bCs/>
                <w:sz w:val="24"/>
                <w:szCs w:val="24"/>
              </w:rPr>
            </w:pPr>
            <w:r w:rsidRPr="00F6288C">
              <w:rPr>
                <w:rFonts w:ascii="Arial" w:hAnsi="Arial" w:cs="Arial"/>
                <w:b/>
                <w:bCs/>
                <w:sz w:val="24"/>
                <w:szCs w:val="24"/>
              </w:rPr>
              <w:t>Year 1 Actions</w:t>
            </w:r>
          </w:p>
        </w:tc>
        <w:tc>
          <w:tcPr>
            <w:tcW w:w="4961" w:type="dxa"/>
          </w:tcPr>
          <w:p w14:paraId="1D0E40D1" w14:textId="77777777" w:rsidR="008D0878" w:rsidRPr="00F6288C" w:rsidRDefault="4B9D0671">
            <w:pPr>
              <w:rPr>
                <w:rFonts w:ascii="Arial" w:hAnsi="Arial" w:cs="Arial"/>
                <w:b/>
                <w:bCs/>
                <w:sz w:val="24"/>
                <w:szCs w:val="24"/>
              </w:rPr>
            </w:pPr>
            <w:r w:rsidRPr="00F6288C">
              <w:rPr>
                <w:rFonts w:ascii="Arial" w:hAnsi="Arial" w:cs="Arial"/>
                <w:b/>
                <w:bCs/>
                <w:sz w:val="24"/>
                <w:szCs w:val="24"/>
              </w:rPr>
              <w:t>Year 2-4 Actions</w:t>
            </w:r>
          </w:p>
        </w:tc>
      </w:tr>
      <w:tr w:rsidR="00ED3B20" w:rsidRPr="00F6288C" w14:paraId="036869C5" w14:textId="77777777" w:rsidTr="009420A7">
        <w:tc>
          <w:tcPr>
            <w:tcW w:w="1356" w:type="dxa"/>
            <w:vMerge w:val="restart"/>
            <w:textDirection w:val="btLr"/>
          </w:tcPr>
          <w:p w14:paraId="1934077D" w14:textId="77777777" w:rsidR="008D0878" w:rsidRPr="00F6288C" w:rsidRDefault="003649B7" w:rsidP="009420A7">
            <w:pPr>
              <w:pStyle w:val="Style2"/>
              <w:numPr>
                <w:ilvl w:val="0"/>
                <w:numId w:val="0"/>
              </w:numPr>
              <w:ind w:left="360" w:right="113"/>
              <w:jc w:val="center"/>
              <w:rPr>
                <w:sz w:val="96"/>
                <w:szCs w:val="96"/>
              </w:rPr>
            </w:pPr>
            <w:r w:rsidRPr="00F6288C">
              <w:rPr>
                <w:sz w:val="96"/>
                <w:szCs w:val="96"/>
              </w:rPr>
              <w:t>Deliver</w:t>
            </w:r>
          </w:p>
        </w:tc>
        <w:tc>
          <w:tcPr>
            <w:tcW w:w="2835" w:type="dxa"/>
          </w:tcPr>
          <w:p w14:paraId="7C1000C7" w14:textId="73753DB1" w:rsidR="008D0878" w:rsidRPr="00F6288C" w:rsidRDefault="4B9D0671">
            <w:pPr>
              <w:pStyle w:val="Style2"/>
              <w:numPr>
                <w:ilvl w:val="0"/>
                <w:numId w:val="36"/>
              </w:numPr>
            </w:pPr>
            <w:r w:rsidRPr="00F6288C">
              <w:t xml:space="preserve">We will have increased the supply of high quality, energy efficient, accessible, and affordable housing, including new council housing as well as other types of homes to rent and for sale at different prices. </w:t>
            </w:r>
          </w:p>
        </w:tc>
        <w:tc>
          <w:tcPr>
            <w:tcW w:w="5528" w:type="dxa"/>
          </w:tcPr>
          <w:p w14:paraId="686D3DA0" w14:textId="1B2EB4A0" w:rsidR="34A431CE" w:rsidRPr="00F6288C" w:rsidRDefault="709C6C06">
            <w:pPr>
              <w:numPr>
                <w:ilvl w:val="0"/>
                <w:numId w:val="37"/>
              </w:numPr>
              <w:rPr>
                <w:rFonts w:ascii="Arial" w:hAnsi="Arial" w:cs="Arial"/>
                <w:sz w:val="24"/>
                <w:szCs w:val="24"/>
              </w:rPr>
            </w:pPr>
            <w:r w:rsidRPr="00F6288C">
              <w:rPr>
                <w:rFonts w:ascii="Arial" w:eastAsia="Arial" w:hAnsi="Arial" w:cs="Arial"/>
                <w:sz w:val="24"/>
                <w:szCs w:val="24"/>
              </w:rPr>
              <w:t>Implement O</w:t>
            </w:r>
            <w:r w:rsidR="006E001A">
              <w:rPr>
                <w:rFonts w:ascii="Arial" w:eastAsia="Arial" w:hAnsi="Arial" w:cs="Arial"/>
                <w:sz w:val="24"/>
                <w:szCs w:val="24"/>
              </w:rPr>
              <w:t xml:space="preserve">xford </w:t>
            </w:r>
            <w:r w:rsidRPr="00F6288C">
              <w:rPr>
                <w:rFonts w:ascii="Arial" w:eastAsia="Arial" w:hAnsi="Arial" w:cs="Arial"/>
                <w:sz w:val="24"/>
                <w:szCs w:val="24"/>
              </w:rPr>
              <w:t>C</w:t>
            </w:r>
            <w:r w:rsidR="006E001A">
              <w:rPr>
                <w:rFonts w:ascii="Arial" w:eastAsia="Arial" w:hAnsi="Arial" w:cs="Arial"/>
                <w:sz w:val="24"/>
                <w:szCs w:val="24"/>
              </w:rPr>
              <w:t xml:space="preserve">ity </w:t>
            </w:r>
            <w:r w:rsidRPr="00F6288C">
              <w:rPr>
                <w:rFonts w:ascii="Arial" w:eastAsia="Arial" w:hAnsi="Arial" w:cs="Arial"/>
                <w:sz w:val="24"/>
                <w:szCs w:val="24"/>
              </w:rPr>
              <w:t>H</w:t>
            </w:r>
            <w:r w:rsidR="006E001A">
              <w:rPr>
                <w:rFonts w:ascii="Arial" w:eastAsia="Arial" w:hAnsi="Arial" w:cs="Arial"/>
                <w:sz w:val="24"/>
                <w:szCs w:val="24"/>
              </w:rPr>
              <w:t xml:space="preserve">ousing </w:t>
            </w:r>
            <w:r w:rsidRPr="00F6288C">
              <w:rPr>
                <w:rFonts w:ascii="Arial" w:eastAsia="Arial" w:hAnsi="Arial" w:cs="Arial"/>
                <w:sz w:val="24"/>
                <w:szCs w:val="24"/>
              </w:rPr>
              <w:t>L</w:t>
            </w:r>
            <w:r w:rsidR="006E001A">
              <w:rPr>
                <w:rFonts w:ascii="Arial" w:eastAsia="Arial" w:hAnsi="Arial" w:cs="Arial"/>
                <w:sz w:val="24"/>
                <w:szCs w:val="24"/>
              </w:rPr>
              <w:t>imited’s (OCHL)</w:t>
            </w:r>
            <w:r w:rsidRPr="00F6288C">
              <w:rPr>
                <w:rFonts w:ascii="Arial" w:eastAsia="Arial" w:hAnsi="Arial" w:cs="Arial"/>
                <w:sz w:val="24"/>
                <w:szCs w:val="24"/>
              </w:rPr>
              <w:t xml:space="preserve"> business plan</w:t>
            </w:r>
            <w:r w:rsidR="006E001A">
              <w:rPr>
                <w:rFonts w:ascii="Arial" w:eastAsia="Arial" w:hAnsi="Arial" w:cs="Arial"/>
                <w:sz w:val="24"/>
                <w:szCs w:val="24"/>
              </w:rPr>
              <w:t xml:space="preserve"> </w:t>
            </w:r>
            <w:r w:rsidR="006E001A" w:rsidRPr="00F6288C">
              <w:rPr>
                <w:rFonts w:ascii="Arial" w:eastAsia="Arial" w:hAnsi="Arial" w:cs="Arial"/>
                <w:sz w:val="24"/>
                <w:szCs w:val="24"/>
              </w:rPr>
              <w:t>20/21</w:t>
            </w:r>
            <w:r w:rsidRPr="00F6288C">
              <w:rPr>
                <w:rFonts w:ascii="Arial" w:eastAsia="Arial" w:hAnsi="Arial" w:cs="Arial"/>
                <w:sz w:val="24"/>
                <w:szCs w:val="24"/>
              </w:rPr>
              <w:t>, which includes construction of homes at Between Towns Road, Mortimer Drive, two sites at Rose Hill, Hart</w:t>
            </w:r>
            <w:r w:rsidR="006E001A">
              <w:rPr>
                <w:rFonts w:ascii="Arial" w:eastAsia="Arial" w:hAnsi="Arial" w:cs="Arial"/>
                <w:sz w:val="24"/>
                <w:szCs w:val="24"/>
              </w:rPr>
              <w:t>s</w:t>
            </w:r>
            <w:r w:rsidRPr="00F6288C">
              <w:rPr>
                <w:rFonts w:ascii="Arial" w:eastAsia="Arial" w:hAnsi="Arial" w:cs="Arial"/>
                <w:sz w:val="24"/>
                <w:szCs w:val="24"/>
              </w:rPr>
              <w:t xml:space="preserve"> Close in Kidlington, and other sites.</w:t>
            </w:r>
          </w:p>
          <w:p w14:paraId="7F79B4B6" w14:textId="4CAEE9E4" w:rsidR="34A431CE" w:rsidRPr="00F6288C" w:rsidRDefault="4B9D0671">
            <w:pPr>
              <w:numPr>
                <w:ilvl w:val="0"/>
                <w:numId w:val="37"/>
              </w:numPr>
              <w:rPr>
                <w:rFonts w:ascii="Arial" w:hAnsi="Arial" w:cs="Arial"/>
                <w:sz w:val="24"/>
                <w:szCs w:val="24"/>
              </w:rPr>
            </w:pPr>
            <w:r w:rsidRPr="00F6288C">
              <w:rPr>
                <w:rFonts w:ascii="Arial" w:eastAsia="Arial" w:hAnsi="Arial" w:cs="Arial"/>
                <w:sz w:val="24"/>
                <w:szCs w:val="24"/>
              </w:rPr>
              <w:t>Complete the contract with the developer that will be delivering the next phase of new homes at Barton Park.</w:t>
            </w:r>
          </w:p>
          <w:p w14:paraId="34548F92" w14:textId="6FBA4A0F" w:rsidR="3C8B3810" w:rsidRPr="00F6288C" w:rsidRDefault="4B9D0671">
            <w:pPr>
              <w:numPr>
                <w:ilvl w:val="0"/>
                <w:numId w:val="37"/>
              </w:numPr>
              <w:rPr>
                <w:rFonts w:ascii="Arial" w:hAnsi="Arial" w:cs="Arial"/>
                <w:sz w:val="24"/>
                <w:szCs w:val="24"/>
              </w:rPr>
            </w:pPr>
            <w:r w:rsidRPr="00F6288C">
              <w:rPr>
                <w:rFonts w:ascii="Arial" w:eastAsia="Arial" w:hAnsi="Arial" w:cs="Arial"/>
                <w:sz w:val="24"/>
                <w:szCs w:val="24"/>
              </w:rPr>
              <w:t>Write a specific policy position to influence future planning intentions to adopt the Social Model of Disability definition alongside achieving Disability Discrimination Act (DDA) compliance.</w:t>
            </w:r>
          </w:p>
          <w:p w14:paraId="79187AE6" w14:textId="68CC9515" w:rsidR="008D0878" w:rsidRPr="00F6288C" w:rsidRDefault="4B9D0671">
            <w:pPr>
              <w:pStyle w:val="ListParagraph"/>
              <w:numPr>
                <w:ilvl w:val="0"/>
                <w:numId w:val="37"/>
              </w:numPr>
              <w:rPr>
                <w:rFonts w:ascii="Arial" w:hAnsi="Arial" w:cs="Arial"/>
                <w:color w:val="000000" w:themeColor="text1"/>
                <w:sz w:val="24"/>
                <w:szCs w:val="24"/>
              </w:rPr>
            </w:pPr>
            <w:r w:rsidRPr="00F6288C">
              <w:rPr>
                <w:rFonts w:ascii="Arial" w:eastAsia="Arial" w:hAnsi="Arial" w:cs="Arial"/>
                <w:sz w:val="24"/>
                <w:szCs w:val="24"/>
              </w:rPr>
              <w:t>Agree a pipeline of new house build projects with ODS to increase delivery and help develop in-house capability</w:t>
            </w:r>
          </w:p>
          <w:p w14:paraId="7A4BABF4" w14:textId="522496D2" w:rsidR="00201DCF" w:rsidRPr="00F6288C" w:rsidRDefault="4B9D0671">
            <w:pPr>
              <w:numPr>
                <w:ilvl w:val="0"/>
                <w:numId w:val="37"/>
              </w:numPr>
              <w:spacing w:after="120"/>
              <w:rPr>
                <w:rFonts w:ascii="Arial" w:hAnsi="Arial" w:cs="Arial"/>
                <w:sz w:val="24"/>
                <w:szCs w:val="24"/>
              </w:rPr>
            </w:pPr>
            <w:r w:rsidRPr="00F6288C">
              <w:rPr>
                <w:rFonts w:ascii="Arial" w:eastAsia="Arial" w:hAnsi="Arial" w:cs="Arial"/>
                <w:sz w:val="24"/>
                <w:szCs w:val="24"/>
              </w:rPr>
              <w:t>Work with and influence partners to embed a healthy place</w:t>
            </w:r>
            <w:r w:rsidR="006E001A">
              <w:rPr>
                <w:rFonts w:ascii="Arial" w:eastAsia="Arial" w:hAnsi="Arial" w:cs="Arial"/>
                <w:sz w:val="24"/>
                <w:szCs w:val="24"/>
              </w:rPr>
              <w:t>-</w:t>
            </w:r>
            <w:r w:rsidRPr="00F6288C">
              <w:rPr>
                <w:rFonts w:ascii="Arial" w:eastAsia="Arial" w:hAnsi="Arial" w:cs="Arial"/>
                <w:sz w:val="24"/>
                <w:szCs w:val="24"/>
              </w:rPr>
              <w:t xml:space="preserve">shaping approach in all our new developments – which should also include provision for community space. </w:t>
            </w:r>
          </w:p>
        </w:tc>
        <w:tc>
          <w:tcPr>
            <w:tcW w:w="4961" w:type="dxa"/>
          </w:tcPr>
          <w:p w14:paraId="33E89B45" w14:textId="6EF21C49" w:rsidR="00B4306D" w:rsidRPr="006E001A" w:rsidRDefault="4B9D0671" w:rsidP="00D60F12">
            <w:pPr>
              <w:pStyle w:val="ListParagraph"/>
              <w:numPr>
                <w:ilvl w:val="0"/>
                <w:numId w:val="45"/>
              </w:numPr>
              <w:rPr>
                <w:rFonts w:ascii="Arial" w:eastAsia="Arial" w:hAnsi="Arial" w:cs="Arial"/>
                <w:sz w:val="24"/>
                <w:szCs w:val="24"/>
              </w:rPr>
            </w:pPr>
            <w:r w:rsidRPr="006E001A">
              <w:rPr>
                <w:rFonts w:ascii="Arial" w:eastAsia="Arial" w:hAnsi="Arial" w:cs="Arial"/>
                <w:sz w:val="24"/>
                <w:szCs w:val="24"/>
              </w:rPr>
              <w:t>Continue to deliver the OCHL business plan in line with the Council’s ambitions, to provide an estimated 750 new homes.</w:t>
            </w:r>
          </w:p>
          <w:p w14:paraId="085490FB" w14:textId="2AA8EFD3" w:rsidR="00B4306D" w:rsidRPr="00F6288C" w:rsidRDefault="4B9D0671" w:rsidP="00D60F12">
            <w:pPr>
              <w:numPr>
                <w:ilvl w:val="0"/>
                <w:numId w:val="45"/>
              </w:numPr>
              <w:spacing w:line="259" w:lineRule="auto"/>
              <w:rPr>
                <w:rFonts w:ascii="Arial" w:hAnsi="Arial" w:cs="Arial"/>
                <w:sz w:val="24"/>
                <w:szCs w:val="24"/>
              </w:rPr>
            </w:pPr>
            <w:r w:rsidRPr="00F6288C">
              <w:rPr>
                <w:rFonts w:ascii="Arial" w:eastAsia="Arial" w:hAnsi="Arial" w:cs="Arial"/>
                <w:sz w:val="24"/>
                <w:szCs w:val="24"/>
              </w:rPr>
              <w:t>Complete the Barton Park development.</w:t>
            </w:r>
          </w:p>
          <w:p w14:paraId="7A7B4F90" w14:textId="2188A9D5" w:rsidR="00B4306D" w:rsidRPr="00F6288C" w:rsidRDefault="709C6C06" w:rsidP="00D60F12">
            <w:pPr>
              <w:pStyle w:val="ListParagraph"/>
              <w:numPr>
                <w:ilvl w:val="0"/>
                <w:numId w:val="45"/>
              </w:numPr>
              <w:spacing w:line="259" w:lineRule="auto"/>
              <w:rPr>
                <w:rFonts w:ascii="Arial" w:hAnsi="Arial" w:cs="Arial"/>
                <w:sz w:val="24"/>
                <w:szCs w:val="24"/>
              </w:rPr>
            </w:pPr>
            <w:r w:rsidRPr="00F6288C">
              <w:rPr>
                <w:rFonts w:ascii="Arial" w:eastAsia="Arial" w:hAnsi="Arial" w:cs="Arial"/>
                <w:sz w:val="24"/>
                <w:szCs w:val="24"/>
              </w:rPr>
              <w:t>Continue to bring forward new sites for housing development, such as Redbridge Paddock and the former Lucy Faithful</w:t>
            </w:r>
            <w:r w:rsidR="006E001A">
              <w:rPr>
                <w:rFonts w:ascii="Arial" w:eastAsia="Arial" w:hAnsi="Arial" w:cs="Arial"/>
                <w:sz w:val="24"/>
                <w:szCs w:val="24"/>
              </w:rPr>
              <w:t>l</w:t>
            </w:r>
            <w:r w:rsidRPr="00F6288C">
              <w:rPr>
                <w:rFonts w:ascii="Arial" w:eastAsia="Arial" w:hAnsi="Arial" w:cs="Arial"/>
                <w:sz w:val="24"/>
                <w:szCs w:val="24"/>
              </w:rPr>
              <w:t xml:space="preserve"> House site.</w:t>
            </w:r>
          </w:p>
          <w:p w14:paraId="4A332EBA" w14:textId="5C45C705" w:rsidR="00B4306D" w:rsidRPr="00F6288C" w:rsidRDefault="4B9D0671" w:rsidP="00D60F12">
            <w:pPr>
              <w:pStyle w:val="ListParagraph"/>
              <w:numPr>
                <w:ilvl w:val="0"/>
                <w:numId w:val="45"/>
              </w:numPr>
              <w:spacing w:line="259" w:lineRule="auto"/>
              <w:rPr>
                <w:rFonts w:ascii="Arial" w:hAnsi="Arial" w:cs="Arial"/>
                <w:sz w:val="24"/>
                <w:szCs w:val="24"/>
              </w:rPr>
            </w:pPr>
            <w:r w:rsidRPr="00F6288C">
              <w:rPr>
                <w:rFonts w:ascii="Arial" w:eastAsia="Arial" w:hAnsi="Arial" w:cs="Arial"/>
                <w:sz w:val="24"/>
                <w:szCs w:val="24"/>
              </w:rPr>
              <w:t>Monitor the impact of Oxford City Council’s policy position on housing development sites across the city.</w:t>
            </w:r>
          </w:p>
          <w:p w14:paraId="3F131BC0" w14:textId="3B320B44" w:rsidR="006E001A" w:rsidRPr="006E001A" w:rsidRDefault="04A1C93F" w:rsidP="00D60F12">
            <w:pPr>
              <w:pStyle w:val="ListParagraph"/>
              <w:numPr>
                <w:ilvl w:val="0"/>
                <w:numId w:val="45"/>
              </w:numPr>
              <w:spacing w:line="259" w:lineRule="auto"/>
              <w:rPr>
                <w:rFonts w:ascii="Arial" w:hAnsi="Arial" w:cs="Arial"/>
                <w:sz w:val="24"/>
                <w:szCs w:val="24"/>
              </w:rPr>
            </w:pPr>
            <w:r w:rsidRPr="006E001A">
              <w:rPr>
                <w:rFonts w:ascii="Arial" w:eastAsia="Arial" w:hAnsi="Arial" w:cs="Arial"/>
                <w:bCs/>
                <w:sz w:val="24"/>
                <w:szCs w:val="24"/>
              </w:rPr>
              <w:t xml:space="preserve">Review </w:t>
            </w:r>
            <w:r w:rsidR="006E001A">
              <w:rPr>
                <w:rFonts w:ascii="Arial" w:eastAsia="Arial" w:hAnsi="Arial" w:cs="Arial"/>
                <w:bCs/>
                <w:sz w:val="24"/>
                <w:szCs w:val="24"/>
              </w:rPr>
              <w:t>the Council’s</w:t>
            </w:r>
            <w:r w:rsidRPr="006E001A">
              <w:rPr>
                <w:rFonts w:ascii="Arial" w:eastAsia="Arial" w:hAnsi="Arial" w:cs="Arial"/>
                <w:bCs/>
                <w:sz w:val="24"/>
                <w:szCs w:val="24"/>
              </w:rPr>
              <w:t xml:space="preserve"> approach to the allocation of social housing, to ensure it reflects our values and priorities, and helps us meet the challenges facing Oxford.</w:t>
            </w:r>
          </w:p>
          <w:p w14:paraId="2E58E533" w14:textId="77777777" w:rsidR="00B4306D" w:rsidRPr="009420A7" w:rsidRDefault="4B9D0671" w:rsidP="00D60F12">
            <w:pPr>
              <w:pStyle w:val="ListParagraph"/>
              <w:numPr>
                <w:ilvl w:val="0"/>
                <w:numId w:val="45"/>
              </w:numPr>
              <w:spacing w:line="259" w:lineRule="auto"/>
              <w:rPr>
                <w:rFonts w:ascii="Arial" w:hAnsi="Arial" w:cs="Arial"/>
                <w:sz w:val="24"/>
                <w:szCs w:val="24"/>
              </w:rPr>
            </w:pPr>
            <w:r w:rsidRPr="006E001A">
              <w:rPr>
                <w:rFonts w:ascii="Arial" w:eastAsia="Arial" w:hAnsi="Arial" w:cs="Arial"/>
                <w:sz w:val="24"/>
                <w:szCs w:val="24"/>
              </w:rPr>
              <w:t>Develop a specific policy on boats</w:t>
            </w:r>
            <w:r w:rsidRPr="00F6288C">
              <w:rPr>
                <w:rFonts w:ascii="Arial" w:eastAsia="Arial" w:hAnsi="Arial" w:cs="Arial"/>
                <w:sz w:val="24"/>
                <w:szCs w:val="24"/>
              </w:rPr>
              <w:t xml:space="preserve"> that are used as housing</w:t>
            </w:r>
            <w:r w:rsidR="002562FE" w:rsidRPr="00F6288C">
              <w:rPr>
                <w:rFonts w:ascii="Arial" w:eastAsia="Arial" w:hAnsi="Arial" w:cs="Arial"/>
                <w:sz w:val="24"/>
                <w:szCs w:val="24"/>
              </w:rPr>
              <w:t>.</w:t>
            </w:r>
          </w:p>
          <w:p w14:paraId="6DF1A156" w14:textId="77777777" w:rsidR="00D60F12" w:rsidRPr="00F6288C" w:rsidRDefault="00D60F12" w:rsidP="00D60F12">
            <w:pPr>
              <w:numPr>
                <w:ilvl w:val="0"/>
                <w:numId w:val="45"/>
              </w:numPr>
              <w:rPr>
                <w:rFonts w:ascii="Arial" w:hAnsi="Arial" w:cs="Arial"/>
                <w:sz w:val="24"/>
                <w:szCs w:val="24"/>
              </w:rPr>
            </w:pPr>
            <w:r w:rsidRPr="00F6288C">
              <w:rPr>
                <w:rFonts w:ascii="Arial" w:eastAsia="Arial" w:hAnsi="Arial" w:cs="Arial"/>
                <w:sz w:val="24"/>
                <w:szCs w:val="24"/>
              </w:rPr>
              <w:t xml:space="preserve">Develop a new Oxford Living Rent to provide energy efficient, affordable </w:t>
            </w:r>
            <w:r w:rsidRPr="00F6288C">
              <w:rPr>
                <w:rFonts w:ascii="Arial" w:eastAsia="Arial" w:hAnsi="Arial" w:cs="Arial"/>
                <w:sz w:val="24"/>
                <w:szCs w:val="24"/>
              </w:rPr>
              <w:lastRenderedPageBreak/>
              <w:t>housing at intermediate price points, for working families in the city.</w:t>
            </w:r>
          </w:p>
          <w:p w14:paraId="4C4B64D7" w14:textId="5B1C7A0D" w:rsidR="00D60F12" w:rsidRPr="00F6288C" w:rsidRDefault="00D60F12" w:rsidP="00D60F12">
            <w:pPr>
              <w:pStyle w:val="ListParagraph"/>
              <w:numPr>
                <w:ilvl w:val="0"/>
                <w:numId w:val="45"/>
              </w:numPr>
              <w:spacing w:line="259" w:lineRule="auto"/>
              <w:rPr>
                <w:rFonts w:ascii="Arial" w:hAnsi="Arial" w:cs="Arial"/>
                <w:sz w:val="24"/>
                <w:szCs w:val="24"/>
              </w:rPr>
            </w:pPr>
          </w:p>
        </w:tc>
      </w:tr>
      <w:tr w:rsidR="00ED3B20" w:rsidRPr="00F6288C" w14:paraId="27BBA480" w14:textId="77777777" w:rsidTr="009420A7">
        <w:tc>
          <w:tcPr>
            <w:tcW w:w="1356" w:type="dxa"/>
            <w:vMerge/>
          </w:tcPr>
          <w:p w14:paraId="57AE5FFD" w14:textId="77777777" w:rsidR="008D0878" w:rsidRPr="00F6288C" w:rsidRDefault="008D0878">
            <w:pPr>
              <w:pStyle w:val="Style2"/>
              <w:rPr>
                <w:sz w:val="96"/>
                <w:szCs w:val="96"/>
              </w:rPr>
            </w:pPr>
          </w:p>
        </w:tc>
        <w:tc>
          <w:tcPr>
            <w:tcW w:w="2835" w:type="dxa"/>
          </w:tcPr>
          <w:p w14:paraId="57A55A4E" w14:textId="12C6D069" w:rsidR="008D0878" w:rsidRPr="00F6288C" w:rsidRDefault="4B9D0671">
            <w:pPr>
              <w:pStyle w:val="Style2"/>
              <w:numPr>
                <w:ilvl w:val="0"/>
                <w:numId w:val="36"/>
              </w:numPr>
            </w:pPr>
            <w:r w:rsidRPr="00F6288C">
              <w:t>In regeneration projects such as Blackbird Leys, our new housing will be high quality with improved public spaces and served by good public transport and cycling and walking routes.</w:t>
            </w:r>
          </w:p>
        </w:tc>
        <w:tc>
          <w:tcPr>
            <w:tcW w:w="5528" w:type="dxa"/>
          </w:tcPr>
          <w:p w14:paraId="5CAC8D8D" w14:textId="507C31EE" w:rsidR="008D0878" w:rsidRPr="00F6288C" w:rsidRDefault="4B9D0671">
            <w:pPr>
              <w:numPr>
                <w:ilvl w:val="0"/>
                <w:numId w:val="41"/>
              </w:numPr>
              <w:rPr>
                <w:rFonts w:ascii="Arial" w:eastAsiaTheme="minorEastAsia" w:hAnsi="Arial" w:cs="Arial"/>
                <w:sz w:val="24"/>
                <w:szCs w:val="24"/>
              </w:rPr>
            </w:pPr>
            <w:r w:rsidRPr="00F6288C">
              <w:rPr>
                <w:rFonts w:ascii="Arial" w:eastAsia="Arial" w:hAnsi="Arial" w:cs="Arial"/>
                <w:sz w:val="24"/>
                <w:szCs w:val="24"/>
              </w:rPr>
              <w:t xml:space="preserve">Continue to drive forward a programme of mixed-use regeneration projects, including   </w:t>
            </w:r>
            <w:r w:rsidR="682A6914" w:rsidRPr="00F6288C">
              <w:rPr>
                <w:rFonts w:ascii="Arial" w:eastAsia="Arial" w:hAnsi="Arial" w:cs="Arial"/>
                <w:sz w:val="24"/>
                <w:szCs w:val="24"/>
              </w:rPr>
              <w:t xml:space="preserve">starting </w:t>
            </w:r>
            <w:r w:rsidRPr="00F6288C">
              <w:rPr>
                <w:rFonts w:ascii="Arial" w:eastAsia="Arial" w:hAnsi="Arial" w:cs="Arial"/>
                <w:sz w:val="24"/>
                <w:szCs w:val="24"/>
              </w:rPr>
              <w:t xml:space="preserve">feasibility work at Diamond Place to agree a preferred development option. </w:t>
            </w:r>
          </w:p>
          <w:p w14:paraId="22DECF17" w14:textId="09E6FD08" w:rsidR="008D0878" w:rsidRPr="00F6288C" w:rsidRDefault="5E835D18">
            <w:pPr>
              <w:numPr>
                <w:ilvl w:val="0"/>
                <w:numId w:val="41"/>
              </w:numPr>
              <w:rPr>
                <w:rFonts w:ascii="Arial" w:hAnsi="Arial" w:cs="Arial"/>
                <w:sz w:val="24"/>
                <w:szCs w:val="24"/>
              </w:rPr>
            </w:pPr>
            <w:r w:rsidRPr="00F6288C">
              <w:rPr>
                <w:rFonts w:ascii="Arial" w:eastAsia="Arial" w:hAnsi="Arial" w:cs="Arial"/>
                <w:sz w:val="24"/>
                <w:szCs w:val="24"/>
              </w:rPr>
              <w:t>Secure planning permission for East Oxford Community Centre (and associated housing)</w:t>
            </w:r>
            <w:r w:rsidR="006E001A">
              <w:rPr>
                <w:rFonts w:ascii="Arial" w:eastAsia="Arial" w:hAnsi="Arial" w:cs="Arial"/>
                <w:sz w:val="24"/>
                <w:szCs w:val="24"/>
              </w:rPr>
              <w:t>.</w:t>
            </w:r>
          </w:p>
        </w:tc>
        <w:tc>
          <w:tcPr>
            <w:tcW w:w="4961" w:type="dxa"/>
          </w:tcPr>
          <w:p w14:paraId="1BF57647" w14:textId="479468D4" w:rsidR="005F107E" w:rsidRPr="005F107E" w:rsidRDefault="4B9D0671">
            <w:pPr>
              <w:pStyle w:val="ListParagraph"/>
              <w:numPr>
                <w:ilvl w:val="0"/>
                <w:numId w:val="41"/>
              </w:numPr>
              <w:spacing w:after="120"/>
              <w:rPr>
                <w:rFonts w:ascii="Arial" w:eastAsiaTheme="minorEastAsia" w:hAnsi="Arial" w:cs="Arial"/>
                <w:sz w:val="24"/>
                <w:szCs w:val="24"/>
              </w:rPr>
            </w:pPr>
            <w:r w:rsidRPr="00F6288C">
              <w:rPr>
                <w:rFonts w:ascii="Arial" w:eastAsia="Arial" w:hAnsi="Arial" w:cs="Arial"/>
                <w:sz w:val="24"/>
                <w:szCs w:val="24"/>
              </w:rPr>
              <w:t>The first phase of the district centre of Blackbird Leys will be underway, delivering new community facilities, retail space and residential units.</w:t>
            </w:r>
          </w:p>
          <w:p w14:paraId="3D6C5B68" w14:textId="32C748C0" w:rsidR="00746E42" w:rsidRPr="005F107E" w:rsidRDefault="4B9D0671">
            <w:pPr>
              <w:pStyle w:val="ListParagraph"/>
              <w:numPr>
                <w:ilvl w:val="0"/>
                <w:numId w:val="41"/>
              </w:numPr>
              <w:spacing w:after="120"/>
              <w:rPr>
                <w:rFonts w:ascii="Arial" w:eastAsiaTheme="minorEastAsia" w:hAnsi="Arial" w:cs="Arial"/>
                <w:sz w:val="24"/>
                <w:szCs w:val="24"/>
              </w:rPr>
            </w:pPr>
            <w:r w:rsidRPr="005F107E">
              <w:rPr>
                <w:rFonts w:ascii="Arial" w:eastAsia="Arial" w:hAnsi="Arial" w:cs="Arial"/>
                <w:sz w:val="24"/>
                <w:szCs w:val="24"/>
              </w:rPr>
              <w:t>Secure funds and permissions for next phase of regeneration projects, including Diamond Place.</w:t>
            </w:r>
          </w:p>
          <w:p w14:paraId="50DE5B0A" w14:textId="0020875F" w:rsidR="34A431CE" w:rsidRPr="00F6288C" w:rsidRDefault="34A431CE">
            <w:pPr>
              <w:spacing w:after="120" w:line="257" w:lineRule="auto"/>
              <w:rPr>
                <w:rFonts w:ascii="Arial" w:hAnsi="Arial" w:cs="Arial"/>
                <w:sz w:val="24"/>
                <w:szCs w:val="24"/>
              </w:rPr>
            </w:pPr>
          </w:p>
          <w:p w14:paraId="58BB626C" w14:textId="2CBBDEB5" w:rsidR="005B676F" w:rsidRPr="00F6288C" w:rsidRDefault="005B676F">
            <w:pPr>
              <w:pStyle w:val="ListParagraph"/>
              <w:spacing w:after="120"/>
              <w:ind w:left="360"/>
              <w:rPr>
                <w:rFonts w:ascii="Arial" w:hAnsi="Arial" w:cs="Arial"/>
                <w:sz w:val="24"/>
                <w:szCs w:val="24"/>
              </w:rPr>
            </w:pPr>
          </w:p>
        </w:tc>
      </w:tr>
      <w:tr w:rsidR="00ED3B20" w:rsidRPr="00F6288C" w14:paraId="31F1757D" w14:textId="77777777" w:rsidTr="009420A7">
        <w:tc>
          <w:tcPr>
            <w:tcW w:w="1356" w:type="dxa"/>
            <w:vMerge/>
          </w:tcPr>
          <w:p w14:paraId="64A27F1D" w14:textId="347263F5" w:rsidR="008D0878" w:rsidRPr="00F6288C" w:rsidRDefault="008D0878">
            <w:pPr>
              <w:pStyle w:val="Style2"/>
              <w:rPr>
                <w:sz w:val="96"/>
                <w:szCs w:val="96"/>
              </w:rPr>
            </w:pPr>
          </w:p>
        </w:tc>
        <w:tc>
          <w:tcPr>
            <w:tcW w:w="2835" w:type="dxa"/>
          </w:tcPr>
          <w:p w14:paraId="48F379B7" w14:textId="56880CA9" w:rsidR="008D0878" w:rsidRPr="00F6288C" w:rsidRDefault="4B9D0671">
            <w:pPr>
              <w:pStyle w:val="Style2"/>
              <w:numPr>
                <w:ilvl w:val="0"/>
                <w:numId w:val="36"/>
              </w:numPr>
            </w:pPr>
            <w:r w:rsidRPr="00F6288C">
              <w:t>More Council and private sector tenants will have been supported to stay in their homes when they face the prospect of eviction.</w:t>
            </w:r>
          </w:p>
        </w:tc>
        <w:tc>
          <w:tcPr>
            <w:tcW w:w="5528" w:type="dxa"/>
          </w:tcPr>
          <w:p w14:paraId="5DC8F913" w14:textId="45A859C6" w:rsidR="00651ED3" w:rsidRPr="00F6288C" w:rsidRDefault="4B9D0671">
            <w:pPr>
              <w:pStyle w:val="Style2"/>
              <w:numPr>
                <w:ilvl w:val="0"/>
                <w:numId w:val="57"/>
              </w:numPr>
            </w:pPr>
            <w:r w:rsidRPr="00F6288C">
              <w:rPr>
                <w:rFonts w:eastAsia="Arial"/>
              </w:rPr>
              <w:t xml:space="preserve">Develop and implement a </w:t>
            </w:r>
            <w:r w:rsidR="005F107E">
              <w:rPr>
                <w:rFonts w:eastAsia="Arial"/>
              </w:rPr>
              <w:t>C</w:t>
            </w:r>
            <w:r w:rsidRPr="00F6288C">
              <w:rPr>
                <w:rFonts w:eastAsia="Arial"/>
              </w:rPr>
              <w:t>ouncil-wide approach to homelessness prevention led by a cross-</w:t>
            </w:r>
            <w:proofErr w:type="gramStart"/>
            <w:r w:rsidR="005F107E">
              <w:rPr>
                <w:rFonts w:eastAsia="Arial"/>
              </w:rPr>
              <w:t>C</w:t>
            </w:r>
            <w:r w:rsidRPr="00F6288C">
              <w:rPr>
                <w:rFonts w:eastAsia="Arial"/>
              </w:rPr>
              <w:t xml:space="preserve">ouncil  </w:t>
            </w:r>
            <w:r w:rsidR="6A3DA5B3" w:rsidRPr="00F6288C">
              <w:rPr>
                <w:rFonts w:eastAsia="Arial"/>
              </w:rPr>
              <w:t>g</w:t>
            </w:r>
            <w:r w:rsidRPr="00F6288C">
              <w:rPr>
                <w:rFonts w:eastAsia="Arial"/>
              </w:rPr>
              <w:t>roup</w:t>
            </w:r>
            <w:proofErr w:type="gramEnd"/>
            <w:r w:rsidR="1B929196" w:rsidRPr="00F6288C">
              <w:rPr>
                <w:rFonts w:eastAsia="Arial"/>
              </w:rPr>
              <w:t xml:space="preserve">, </w:t>
            </w:r>
            <w:r w:rsidR="0D57710E" w:rsidRPr="00F6288C">
              <w:rPr>
                <w:rFonts w:eastAsia="Arial"/>
              </w:rPr>
              <w:t xml:space="preserve">to </w:t>
            </w:r>
            <w:r w:rsidR="1B929196" w:rsidRPr="00F6288C">
              <w:rPr>
                <w:rFonts w:eastAsia="Arial"/>
              </w:rPr>
              <w:t xml:space="preserve">respond to </w:t>
            </w:r>
            <w:r w:rsidR="47EF068E" w:rsidRPr="00F6288C">
              <w:rPr>
                <w:rFonts w:eastAsia="Arial"/>
              </w:rPr>
              <w:t xml:space="preserve">any second wave of homelessness caused by </w:t>
            </w:r>
            <w:r w:rsidR="2B83E1EB" w:rsidRPr="00F6288C">
              <w:rPr>
                <w:rFonts w:eastAsia="Arial"/>
              </w:rPr>
              <w:t>COVID-19</w:t>
            </w:r>
            <w:r w:rsidR="005F107E">
              <w:rPr>
                <w:rFonts w:eastAsia="Arial"/>
              </w:rPr>
              <w:t>.</w:t>
            </w:r>
          </w:p>
          <w:p w14:paraId="767A36F2" w14:textId="1751AA53" w:rsidR="00651ED3" w:rsidRPr="00F6288C" w:rsidRDefault="4B9D0671">
            <w:pPr>
              <w:numPr>
                <w:ilvl w:val="0"/>
                <w:numId w:val="57"/>
              </w:numPr>
              <w:rPr>
                <w:rFonts w:ascii="Arial" w:hAnsi="Arial" w:cs="Arial"/>
              </w:rPr>
            </w:pPr>
            <w:r w:rsidRPr="00F6288C">
              <w:rPr>
                <w:rFonts w:ascii="Arial" w:eastAsia="Arial" w:hAnsi="Arial" w:cs="Arial"/>
                <w:sz w:val="24"/>
                <w:szCs w:val="24"/>
              </w:rPr>
              <w:t xml:space="preserve">Roll out and embed new approaches to upstream homelessness prevention </w:t>
            </w:r>
            <w:r w:rsidR="005F107E">
              <w:rPr>
                <w:rFonts w:ascii="Arial" w:eastAsia="Arial" w:hAnsi="Arial" w:cs="Arial"/>
                <w:sz w:val="24"/>
                <w:szCs w:val="24"/>
              </w:rPr>
              <w:t>across</w:t>
            </w:r>
            <w:r w:rsidRPr="00F6288C">
              <w:rPr>
                <w:rFonts w:ascii="Arial" w:eastAsia="Arial" w:hAnsi="Arial" w:cs="Arial"/>
                <w:sz w:val="24"/>
                <w:szCs w:val="24"/>
              </w:rPr>
              <w:t xml:space="preserve"> </w:t>
            </w:r>
            <w:r w:rsidR="005F107E">
              <w:rPr>
                <w:rFonts w:ascii="Arial" w:eastAsia="Arial" w:hAnsi="Arial" w:cs="Arial"/>
                <w:sz w:val="24"/>
                <w:szCs w:val="24"/>
              </w:rPr>
              <w:t xml:space="preserve">the </w:t>
            </w:r>
            <w:r w:rsidRPr="00F6288C">
              <w:rPr>
                <w:rFonts w:ascii="Arial" w:eastAsia="Arial" w:hAnsi="Arial" w:cs="Arial"/>
                <w:sz w:val="24"/>
                <w:szCs w:val="24"/>
              </w:rPr>
              <w:t>Council and tailor the support offer to clients to achieve better outcomes - that includes a specific focus on mental health alongside other wrap around interventions - based on learnings from the Trailblazer programme.</w:t>
            </w:r>
          </w:p>
          <w:p w14:paraId="010EA80A" w14:textId="6264D31F" w:rsidR="00651ED3" w:rsidRPr="00F6288C" w:rsidRDefault="4B9D0671">
            <w:pPr>
              <w:pStyle w:val="ListParagraph"/>
              <w:numPr>
                <w:ilvl w:val="0"/>
                <w:numId w:val="57"/>
              </w:numPr>
              <w:rPr>
                <w:rFonts w:ascii="Arial" w:hAnsi="Arial" w:cs="Arial"/>
                <w:sz w:val="24"/>
                <w:szCs w:val="24"/>
              </w:rPr>
            </w:pPr>
            <w:r w:rsidRPr="00F6288C">
              <w:rPr>
                <w:rFonts w:ascii="Arial" w:eastAsia="Arial" w:hAnsi="Arial" w:cs="Arial"/>
                <w:sz w:val="24"/>
                <w:szCs w:val="24"/>
              </w:rPr>
              <w:t xml:space="preserve">Take a tenant-centred approach to private rented sector enforcement by promoting the Tenancy Relations Service at an early stage </w:t>
            </w:r>
            <w:r w:rsidRPr="00F6288C">
              <w:rPr>
                <w:rFonts w:ascii="Arial" w:eastAsia="Arial" w:hAnsi="Arial" w:cs="Arial"/>
                <w:sz w:val="24"/>
                <w:szCs w:val="24"/>
              </w:rPr>
              <w:lastRenderedPageBreak/>
              <w:t>to tenants and landlords to prevent homelessness; and where appropriate serve Housing Act notices to protect tenants from eviction.</w:t>
            </w:r>
          </w:p>
        </w:tc>
        <w:tc>
          <w:tcPr>
            <w:tcW w:w="4961" w:type="dxa"/>
          </w:tcPr>
          <w:p w14:paraId="1BDCDA17" w14:textId="77777777" w:rsidR="005F107E" w:rsidRPr="005F107E" w:rsidRDefault="4B9D0671">
            <w:pPr>
              <w:pStyle w:val="ListParagraph"/>
              <w:numPr>
                <w:ilvl w:val="0"/>
                <w:numId w:val="58"/>
              </w:numPr>
              <w:spacing w:after="120" w:line="257" w:lineRule="auto"/>
              <w:rPr>
                <w:rFonts w:ascii="Arial" w:hAnsi="Arial" w:cs="Arial"/>
                <w:sz w:val="24"/>
                <w:szCs w:val="24"/>
              </w:rPr>
            </w:pPr>
            <w:r w:rsidRPr="005F107E">
              <w:rPr>
                <w:rFonts w:ascii="Arial" w:eastAsia="Arial" w:hAnsi="Arial" w:cs="Arial"/>
                <w:sz w:val="24"/>
                <w:szCs w:val="24"/>
              </w:rPr>
              <w:lastRenderedPageBreak/>
              <w:t>Continue efforts to further improve services, strengthening the corporate commitment to homelessness prevention.</w:t>
            </w:r>
          </w:p>
          <w:p w14:paraId="5853E364" w14:textId="185F0D0C" w:rsidR="00FE01FD" w:rsidRPr="005F107E" w:rsidRDefault="4B9D0671">
            <w:pPr>
              <w:pStyle w:val="ListParagraph"/>
              <w:numPr>
                <w:ilvl w:val="0"/>
                <w:numId w:val="58"/>
              </w:numPr>
              <w:spacing w:after="120" w:line="257" w:lineRule="auto"/>
              <w:rPr>
                <w:rFonts w:ascii="Arial" w:hAnsi="Arial" w:cs="Arial"/>
                <w:sz w:val="24"/>
                <w:szCs w:val="24"/>
              </w:rPr>
            </w:pPr>
            <w:r w:rsidRPr="005F107E">
              <w:rPr>
                <w:rFonts w:ascii="Arial" w:eastAsia="Arial" w:hAnsi="Arial" w:cs="Arial"/>
                <w:sz w:val="24"/>
                <w:szCs w:val="24"/>
              </w:rPr>
              <w:t xml:space="preserve">Increase the number of </w:t>
            </w:r>
            <w:r w:rsidR="78BE9650" w:rsidRPr="005F107E">
              <w:rPr>
                <w:rFonts w:ascii="Arial" w:eastAsia="Arial" w:hAnsi="Arial" w:cs="Arial"/>
                <w:sz w:val="24"/>
                <w:szCs w:val="24"/>
              </w:rPr>
              <w:t xml:space="preserve">positive outcomes from the </w:t>
            </w:r>
            <w:r w:rsidRPr="005F107E">
              <w:rPr>
                <w:rFonts w:ascii="Arial" w:eastAsia="Arial" w:hAnsi="Arial" w:cs="Arial"/>
                <w:sz w:val="24"/>
                <w:szCs w:val="24"/>
              </w:rPr>
              <w:t xml:space="preserve">Prevention </w:t>
            </w:r>
            <w:proofErr w:type="gramStart"/>
            <w:r w:rsidRPr="005F107E">
              <w:rPr>
                <w:rFonts w:ascii="Arial" w:eastAsia="Arial" w:hAnsi="Arial" w:cs="Arial"/>
                <w:sz w:val="24"/>
                <w:szCs w:val="24"/>
              </w:rPr>
              <w:t>Duty  under</w:t>
            </w:r>
            <w:proofErr w:type="gramEnd"/>
            <w:r w:rsidRPr="005F107E">
              <w:rPr>
                <w:rFonts w:ascii="Arial" w:eastAsia="Arial" w:hAnsi="Arial" w:cs="Arial"/>
                <w:sz w:val="24"/>
                <w:szCs w:val="24"/>
              </w:rPr>
              <w:t xml:space="preserve"> the Homelessness Reduction Act.</w:t>
            </w:r>
          </w:p>
          <w:p w14:paraId="10364607" w14:textId="1CE3691C" w:rsidR="00FE01FD" w:rsidRPr="00F6288C" w:rsidRDefault="3FAA3CA4">
            <w:pPr>
              <w:pStyle w:val="ListParagraph"/>
              <w:numPr>
                <w:ilvl w:val="0"/>
                <w:numId w:val="58"/>
              </w:numPr>
              <w:spacing w:after="120" w:line="257" w:lineRule="auto"/>
              <w:rPr>
                <w:rFonts w:ascii="Arial" w:eastAsiaTheme="minorEastAsia" w:hAnsi="Arial" w:cs="Arial"/>
                <w:sz w:val="24"/>
                <w:szCs w:val="24"/>
              </w:rPr>
            </w:pPr>
            <w:r w:rsidRPr="00F6288C">
              <w:rPr>
                <w:rFonts w:ascii="Arial" w:eastAsia="Arial" w:hAnsi="Arial" w:cs="Arial"/>
                <w:sz w:val="24"/>
                <w:szCs w:val="24"/>
              </w:rPr>
              <w:t xml:space="preserve">Develop a new Housing and Homelessness Strategy for Oxford City Council setting out the Council’s ambitions for the next three years, focused on delivering its strategic objectives for increasing the supply of </w:t>
            </w:r>
            <w:r w:rsidRPr="00F6288C">
              <w:rPr>
                <w:rFonts w:ascii="Arial" w:eastAsia="Arial" w:hAnsi="Arial" w:cs="Arial"/>
                <w:sz w:val="24"/>
                <w:szCs w:val="24"/>
              </w:rPr>
              <w:lastRenderedPageBreak/>
              <w:t>good quality affordable homes in the city, and ending all forms of homelessness.</w:t>
            </w:r>
          </w:p>
          <w:p w14:paraId="0A246989" w14:textId="32309577" w:rsidR="00FE01FD" w:rsidRPr="00F6288C" w:rsidRDefault="00FE01FD" w:rsidP="009420A7">
            <w:pPr>
              <w:spacing w:after="120" w:line="257" w:lineRule="auto"/>
              <w:rPr>
                <w:rFonts w:ascii="Arial" w:eastAsia="Arial" w:hAnsi="Arial" w:cs="Arial"/>
                <w:sz w:val="24"/>
                <w:szCs w:val="24"/>
              </w:rPr>
            </w:pPr>
          </w:p>
        </w:tc>
      </w:tr>
      <w:tr w:rsidR="00ED3B20" w:rsidRPr="00F6288C" w14:paraId="3F80ACBB" w14:textId="77777777" w:rsidTr="009420A7">
        <w:tc>
          <w:tcPr>
            <w:tcW w:w="1356" w:type="dxa"/>
            <w:vMerge w:val="restart"/>
            <w:textDirection w:val="btLr"/>
          </w:tcPr>
          <w:p w14:paraId="17350DE6" w14:textId="77777777" w:rsidR="008D0878" w:rsidRPr="00F6288C" w:rsidRDefault="003649B7" w:rsidP="009420A7">
            <w:pPr>
              <w:pStyle w:val="Style2"/>
              <w:numPr>
                <w:ilvl w:val="0"/>
                <w:numId w:val="0"/>
              </w:numPr>
              <w:ind w:left="360" w:right="113"/>
              <w:jc w:val="center"/>
              <w:rPr>
                <w:sz w:val="96"/>
                <w:szCs w:val="96"/>
              </w:rPr>
            </w:pPr>
            <w:r w:rsidRPr="00F6288C">
              <w:rPr>
                <w:sz w:val="96"/>
                <w:szCs w:val="96"/>
              </w:rPr>
              <w:lastRenderedPageBreak/>
              <w:t>Partner</w:t>
            </w:r>
          </w:p>
        </w:tc>
        <w:tc>
          <w:tcPr>
            <w:tcW w:w="2835" w:type="dxa"/>
          </w:tcPr>
          <w:p w14:paraId="6962E557" w14:textId="30C6036D" w:rsidR="008D0878" w:rsidRPr="00F6288C" w:rsidRDefault="4B9D0671">
            <w:pPr>
              <w:pStyle w:val="Style2"/>
              <w:numPr>
                <w:ilvl w:val="0"/>
                <w:numId w:val="36"/>
              </w:numPr>
            </w:pPr>
            <w:r w:rsidRPr="00F6288C">
              <w:t xml:space="preserve">More developers, housing associations and others will view Oxford as a good place to build a range of different housing types. </w:t>
            </w:r>
          </w:p>
        </w:tc>
        <w:tc>
          <w:tcPr>
            <w:tcW w:w="5528" w:type="dxa"/>
          </w:tcPr>
          <w:p w14:paraId="12052651" w14:textId="03283007" w:rsidR="008D0878" w:rsidRPr="00F6288C" w:rsidRDefault="4B9D0671">
            <w:pPr>
              <w:pStyle w:val="ListParagraph"/>
              <w:numPr>
                <w:ilvl w:val="0"/>
                <w:numId w:val="39"/>
              </w:numPr>
              <w:spacing w:after="120"/>
              <w:rPr>
                <w:rFonts w:ascii="Arial" w:hAnsi="Arial" w:cs="Arial"/>
                <w:sz w:val="24"/>
                <w:szCs w:val="24"/>
              </w:rPr>
            </w:pPr>
            <w:r w:rsidRPr="00F6288C">
              <w:rPr>
                <w:rFonts w:ascii="Arial" w:hAnsi="Arial" w:cs="Arial"/>
                <w:sz w:val="24"/>
                <w:szCs w:val="24"/>
              </w:rPr>
              <w:t>Adopt and implement Oxford's Local Plan 2036 to support delivery of 11,000 homes in the city over the next 16 years.</w:t>
            </w:r>
          </w:p>
          <w:p w14:paraId="6A9BBC34" w14:textId="5A3BE5B3" w:rsidR="00CB5ACA" w:rsidRPr="00F6288C" w:rsidRDefault="4B9D0671">
            <w:pPr>
              <w:pStyle w:val="ListParagraph"/>
              <w:numPr>
                <w:ilvl w:val="0"/>
                <w:numId w:val="39"/>
              </w:numPr>
              <w:spacing w:after="120"/>
              <w:rPr>
                <w:rFonts w:ascii="Arial" w:hAnsi="Arial" w:cs="Arial"/>
                <w:sz w:val="24"/>
                <w:szCs w:val="24"/>
              </w:rPr>
            </w:pPr>
            <w:r w:rsidRPr="00F6288C">
              <w:rPr>
                <w:rFonts w:ascii="Arial" w:hAnsi="Arial" w:cs="Arial"/>
                <w:sz w:val="24"/>
                <w:szCs w:val="24"/>
              </w:rPr>
              <w:t xml:space="preserve">Establish closer relationships, partnership working arrangements and enhanced support and advice for developers, housing associations and community-led groups to achieve a faster rate of delivery of new homes, including using innovative and latest practice.  </w:t>
            </w:r>
          </w:p>
          <w:p w14:paraId="1F3D10F0" w14:textId="21CFE12A" w:rsidR="008D0878" w:rsidRPr="00F6288C" w:rsidRDefault="4B9D0671">
            <w:pPr>
              <w:pStyle w:val="ListParagraph"/>
              <w:numPr>
                <w:ilvl w:val="0"/>
                <w:numId w:val="39"/>
              </w:numPr>
              <w:spacing w:after="120"/>
              <w:rPr>
                <w:rFonts w:ascii="Arial" w:eastAsiaTheme="minorEastAsia" w:hAnsi="Arial" w:cs="Arial"/>
                <w:sz w:val="24"/>
                <w:szCs w:val="24"/>
              </w:rPr>
            </w:pPr>
            <w:r w:rsidRPr="00F6288C">
              <w:rPr>
                <w:rFonts w:ascii="Arial" w:hAnsi="Arial" w:cs="Arial"/>
                <w:sz w:val="24"/>
                <w:szCs w:val="24"/>
              </w:rPr>
              <w:t>Work with the universities to accommodate more students in purpose-built accommodation in order to release community housing for non-students.</w:t>
            </w:r>
          </w:p>
          <w:p w14:paraId="48A99F6C" w14:textId="3E0E9CEC" w:rsidR="005B087F" w:rsidRPr="005F107E" w:rsidRDefault="4B9D0671">
            <w:pPr>
              <w:pStyle w:val="ListParagraph"/>
              <w:numPr>
                <w:ilvl w:val="0"/>
                <w:numId w:val="39"/>
              </w:numPr>
              <w:spacing w:after="120"/>
              <w:rPr>
                <w:rFonts w:ascii="Arial" w:eastAsiaTheme="minorEastAsia" w:hAnsi="Arial" w:cs="Arial"/>
                <w:sz w:val="24"/>
                <w:szCs w:val="24"/>
              </w:rPr>
            </w:pPr>
            <w:r w:rsidRPr="00F6288C">
              <w:rPr>
                <w:rFonts w:ascii="Arial" w:hAnsi="Arial" w:cs="Arial"/>
                <w:sz w:val="24"/>
                <w:szCs w:val="24"/>
              </w:rPr>
              <w:t xml:space="preserve">Engage with homeowners, small site developers and builders to provide a proactive, solutions-based approach to unlocking infill development opportunities and </w:t>
            </w:r>
            <w:r w:rsidRPr="005F107E">
              <w:rPr>
                <w:rFonts w:ascii="Arial" w:hAnsi="Arial" w:cs="Arial"/>
                <w:sz w:val="24"/>
                <w:szCs w:val="24"/>
              </w:rPr>
              <w:t xml:space="preserve">increasing capacity of existing homes, wherever possible.  </w:t>
            </w:r>
          </w:p>
          <w:p w14:paraId="44265B2C" w14:textId="3C863269" w:rsidR="005B087F" w:rsidRPr="005F107E" w:rsidRDefault="5286C6DA">
            <w:pPr>
              <w:pStyle w:val="ListParagraph"/>
              <w:numPr>
                <w:ilvl w:val="0"/>
                <w:numId w:val="39"/>
              </w:numPr>
              <w:spacing w:after="120"/>
              <w:rPr>
                <w:rFonts w:ascii="Arial" w:eastAsiaTheme="minorEastAsia" w:hAnsi="Arial" w:cs="Arial"/>
                <w:color w:val="1F497D"/>
                <w:sz w:val="24"/>
                <w:szCs w:val="24"/>
              </w:rPr>
            </w:pPr>
            <w:r w:rsidRPr="009420A7">
              <w:rPr>
                <w:rFonts w:ascii="Arial" w:hAnsi="Arial" w:cs="Arial"/>
                <w:sz w:val="24"/>
                <w:szCs w:val="24"/>
              </w:rPr>
              <w:t>Prepare and implement a new Housing Delivery Test Action Plan to be produced and then updated annually to ensure a proactive approach to managing issues that affect delivery are taken.</w:t>
            </w:r>
          </w:p>
        </w:tc>
        <w:tc>
          <w:tcPr>
            <w:tcW w:w="4961" w:type="dxa"/>
          </w:tcPr>
          <w:p w14:paraId="0E848420" w14:textId="258B20B6" w:rsidR="008D0878" w:rsidRPr="00F6288C" w:rsidRDefault="4B9D0671">
            <w:pPr>
              <w:pStyle w:val="ListParagraph"/>
              <w:numPr>
                <w:ilvl w:val="0"/>
                <w:numId w:val="39"/>
              </w:numPr>
              <w:spacing w:after="120"/>
              <w:rPr>
                <w:rFonts w:ascii="Arial" w:eastAsiaTheme="minorEastAsia" w:hAnsi="Arial" w:cs="Arial"/>
                <w:sz w:val="24"/>
                <w:szCs w:val="24"/>
              </w:rPr>
            </w:pPr>
            <w:r w:rsidRPr="00F6288C">
              <w:rPr>
                <w:rFonts w:ascii="Arial" w:hAnsi="Arial" w:cs="Arial"/>
                <w:sz w:val="24"/>
                <w:szCs w:val="24"/>
              </w:rPr>
              <w:t>Support the next stages of the Oxfordshire 2050 plan, including further consultations.</w:t>
            </w:r>
          </w:p>
          <w:p w14:paraId="52DE69E1" w14:textId="159B9F05" w:rsidR="11BE29FC" w:rsidRPr="00F6288C" w:rsidRDefault="11BE29FC">
            <w:pPr>
              <w:pStyle w:val="ListParagraph"/>
              <w:numPr>
                <w:ilvl w:val="0"/>
                <w:numId w:val="39"/>
              </w:numPr>
              <w:spacing w:after="120"/>
              <w:rPr>
                <w:rFonts w:ascii="Arial" w:eastAsiaTheme="minorEastAsia" w:hAnsi="Arial" w:cs="Arial"/>
                <w:sz w:val="24"/>
                <w:szCs w:val="24"/>
              </w:rPr>
            </w:pPr>
            <w:r w:rsidRPr="00F6288C">
              <w:rPr>
                <w:rFonts w:ascii="Arial" w:hAnsi="Arial" w:cs="Arial"/>
                <w:sz w:val="24"/>
                <w:szCs w:val="24"/>
              </w:rPr>
              <w:t xml:space="preserve">Begin work on the Oxford Local Plan 2040 that aligns with the Oxfordshire Plan 2050 and neighbouring authority local plan programmes where possible. This will seek to </w:t>
            </w:r>
            <w:r w:rsidRPr="009420A7">
              <w:rPr>
                <w:rFonts w:ascii="Arial" w:hAnsi="Arial" w:cs="Arial"/>
                <w:sz w:val="24"/>
                <w:szCs w:val="24"/>
              </w:rPr>
              <w:t>ensure we remain up to date and facilitating growth that align</w:t>
            </w:r>
            <w:r w:rsidR="005F107E">
              <w:rPr>
                <w:rFonts w:ascii="Arial" w:hAnsi="Arial" w:cs="Arial"/>
                <w:sz w:val="24"/>
                <w:szCs w:val="24"/>
              </w:rPr>
              <w:t>s</w:t>
            </w:r>
            <w:r w:rsidRPr="009420A7">
              <w:rPr>
                <w:rFonts w:ascii="Arial" w:hAnsi="Arial" w:cs="Arial"/>
                <w:sz w:val="24"/>
                <w:szCs w:val="24"/>
              </w:rPr>
              <w:t xml:space="preserve"> to the corporate objectives within the context of national planning policy</w:t>
            </w:r>
            <w:r w:rsidR="005F107E">
              <w:rPr>
                <w:rFonts w:ascii="Arial" w:hAnsi="Arial" w:cs="Arial"/>
                <w:sz w:val="24"/>
                <w:szCs w:val="24"/>
              </w:rPr>
              <w:t>.</w:t>
            </w:r>
          </w:p>
          <w:p w14:paraId="0CCD6AA3" w14:textId="4503757C" w:rsidR="008D0878" w:rsidRPr="00F6288C" w:rsidRDefault="008D0878">
            <w:pPr>
              <w:pStyle w:val="ListParagraph"/>
              <w:spacing w:after="120"/>
              <w:ind w:left="360"/>
              <w:rPr>
                <w:rFonts w:ascii="Arial" w:hAnsi="Arial" w:cs="Arial"/>
                <w:sz w:val="24"/>
                <w:szCs w:val="24"/>
              </w:rPr>
            </w:pPr>
          </w:p>
        </w:tc>
      </w:tr>
      <w:tr w:rsidR="00ED3B20" w:rsidRPr="00F6288C" w14:paraId="3D66A89F" w14:textId="77777777" w:rsidTr="009420A7">
        <w:tc>
          <w:tcPr>
            <w:tcW w:w="1356" w:type="dxa"/>
            <w:vMerge/>
          </w:tcPr>
          <w:p w14:paraId="466F60A5" w14:textId="77777777" w:rsidR="008D0878" w:rsidRPr="00F6288C" w:rsidRDefault="008D0878">
            <w:pPr>
              <w:pStyle w:val="Style2"/>
              <w:rPr>
                <w:sz w:val="96"/>
                <w:szCs w:val="96"/>
              </w:rPr>
            </w:pPr>
          </w:p>
        </w:tc>
        <w:tc>
          <w:tcPr>
            <w:tcW w:w="2835" w:type="dxa"/>
          </w:tcPr>
          <w:p w14:paraId="39DB6432" w14:textId="706BB255" w:rsidR="008D0878" w:rsidRPr="00F6288C" w:rsidRDefault="4B9D0671">
            <w:pPr>
              <w:pStyle w:val="Style2"/>
              <w:numPr>
                <w:ilvl w:val="0"/>
                <w:numId w:val="36"/>
              </w:numPr>
            </w:pPr>
            <w:r w:rsidRPr="00F6288C">
              <w:rPr>
                <w:rFonts w:eastAsia="Arial"/>
              </w:rPr>
              <w:t>Working with neighbouring authorities we will be implementing the agreed countywide approach to meeting housing needs</w:t>
            </w:r>
            <w:r w:rsidRPr="00F6288C">
              <w:t>.</w:t>
            </w:r>
          </w:p>
        </w:tc>
        <w:tc>
          <w:tcPr>
            <w:tcW w:w="5528" w:type="dxa"/>
          </w:tcPr>
          <w:p w14:paraId="0BAB45E0" w14:textId="404EC6D1" w:rsidR="0011078A" w:rsidRPr="00F6288C" w:rsidRDefault="4B9D0671">
            <w:pPr>
              <w:pStyle w:val="ListParagraph"/>
              <w:numPr>
                <w:ilvl w:val="0"/>
                <w:numId w:val="39"/>
              </w:numPr>
              <w:spacing w:after="120"/>
              <w:rPr>
                <w:rFonts w:ascii="Arial" w:hAnsi="Arial" w:cs="Arial"/>
                <w:sz w:val="24"/>
                <w:szCs w:val="24"/>
              </w:rPr>
            </w:pPr>
            <w:r w:rsidRPr="00F6288C">
              <w:rPr>
                <w:rFonts w:ascii="Arial" w:hAnsi="Arial" w:cs="Arial"/>
                <w:sz w:val="24"/>
                <w:szCs w:val="24"/>
              </w:rPr>
              <w:t>Work with neighbouring authorities to ensure the current suite of local plans committed within the Growth Deal are put in place - to secure, embed and ultimately deliver the agreed housing commitments.</w:t>
            </w:r>
          </w:p>
          <w:p w14:paraId="64EB1A7E" w14:textId="3D7724F9" w:rsidR="0011078A" w:rsidRPr="00F6288C" w:rsidRDefault="4B9D0671">
            <w:pPr>
              <w:pStyle w:val="ListParagraph"/>
              <w:numPr>
                <w:ilvl w:val="0"/>
                <w:numId w:val="39"/>
              </w:numPr>
              <w:spacing w:after="120"/>
              <w:rPr>
                <w:rFonts w:ascii="Arial" w:hAnsi="Arial" w:cs="Arial"/>
                <w:sz w:val="24"/>
                <w:szCs w:val="24"/>
              </w:rPr>
            </w:pPr>
            <w:r w:rsidRPr="00F6288C">
              <w:rPr>
                <w:rFonts w:ascii="Arial" w:hAnsi="Arial" w:cs="Arial"/>
                <w:sz w:val="24"/>
                <w:szCs w:val="24"/>
              </w:rPr>
              <w:t>Through the planning process, engage with neighbouring authorities to ensure housing needs are delivered beyond allocations.</w:t>
            </w:r>
          </w:p>
          <w:p w14:paraId="09C19456" w14:textId="560A30C3" w:rsidR="008D0878" w:rsidRPr="00F6288C" w:rsidRDefault="4B9D0671">
            <w:pPr>
              <w:pStyle w:val="ListParagraph"/>
              <w:numPr>
                <w:ilvl w:val="0"/>
                <w:numId w:val="39"/>
              </w:numPr>
              <w:spacing w:after="120"/>
              <w:rPr>
                <w:rFonts w:ascii="Arial" w:hAnsi="Arial" w:cs="Arial"/>
                <w:sz w:val="24"/>
                <w:szCs w:val="24"/>
              </w:rPr>
            </w:pPr>
            <w:r w:rsidRPr="00F6288C">
              <w:rPr>
                <w:rFonts w:ascii="Arial" w:hAnsi="Arial" w:cs="Arial"/>
                <w:sz w:val="24"/>
                <w:szCs w:val="24"/>
              </w:rPr>
              <w:t>Work with housing teams in neighbouring authorities to secure nomination rights for sites targeted at meeting Oxford’s housing needs.</w:t>
            </w:r>
          </w:p>
        </w:tc>
        <w:tc>
          <w:tcPr>
            <w:tcW w:w="4961" w:type="dxa"/>
          </w:tcPr>
          <w:p w14:paraId="6264503A" w14:textId="0C972AC2" w:rsidR="008D0878" w:rsidRPr="00F6288C" w:rsidRDefault="4B9D0671">
            <w:pPr>
              <w:pStyle w:val="ListParagraph"/>
              <w:numPr>
                <w:ilvl w:val="0"/>
                <w:numId w:val="38"/>
              </w:numPr>
              <w:spacing w:after="120"/>
              <w:rPr>
                <w:rFonts w:ascii="Arial" w:hAnsi="Arial" w:cs="Arial"/>
                <w:sz w:val="24"/>
                <w:szCs w:val="24"/>
              </w:rPr>
            </w:pPr>
            <w:r w:rsidRPr="00F6288C">
              <w:rPr>
                <w:rFonts w:ascii="Arial" w:eastAsia="Arial" w:hAnsi="Arial" w:cs="Arial"/>
                <w:sz w:val="24"/>
                <w:szCs w:val="24"/>
              </w:rPr>
              <w:t>Work with neighbouring councils, landlords and stakeholders to deliver more houses to enable people to live closer to where they work within the city and in places that enhance a sense of community and wellbeing.</w:t>
            </w:r>
          </w:p>
        </w:tc>
      </w:tr>
      <w:tr w:rsidR="00ED3B20" w:rsidRPr="00F6288C" w14:paraId="2B97D557" w14:textId="77777777" w:rsidTr="009420A7">
        <w:tc>
          <w:tcPr>
            <w:tcW w:w="1356" w:type="dxa"/>
            <w:vMerge/>
          </w:tcPr>
          <w:p w14:paraId="265FB6A7" w14:textId="77777777" w:rsidR="008D0878" w:rsidRPr="00F6288C" w:rsidRDefault="008D0878">
            <w:pPr>
              <w:pStyle w:val="Style2"/>
              <w:rPr>
                <w:sz w:val="96"/>
                <w:szCs w:val="96"/>
              </w:rPr>
            </w:pPr>
          </w:p>
        </w:tc>
        <w:tc>
          <w:tcPr>
            <w:tcW w:w="2835" w:type="dxa"/>
          </w:tcPr>
          <w:p w14:paraId="27CC9F42" w14:textId="5D8166A8" w:rsidR="008D0878" w:rsidRPr="00F6288C" w:rsidRDefault="4B9D0671">
            <w:pPr>
              <w:pStyle w:val="Style2"/>
              <w:numPr>
                <w:ilvl w:val="0"/>
                <w:numId w:val="36"/>
              </w:numPr>
              <w:rPr>
                <w:sz w:val="22"/>
                <w:szCs w:val="22"/>
              </w:rPr>
            </w:pPr>
            <w:r w:rsidRPr="00F6288C">
              <w:t xml:space="preserve">Working with housing associations we will have delivered more move on accommodation for people in </w:t>
            </w:r>
            <w:r w:rsidR="61162E82" w:rsidRPr="00F6288C">
              <w:t>need</w:t>
            </w:r>
            <w:r w:rsidRPr="00F6288C">
              <w:t xml:space="preserve">. </w:t>
            </w:r>
          </w:p>
        </w:tc>
        <w:tc>
          <w:tcPr>
            <w:tcW w:w="5528" w:type="dxa"/>
          </w:tcPr>
          <w:p w14:paraId="70067A72" w14:textId="600F4795" w:rsidR="008D0878" w:rsidRPr="00F6288C" w:rsidRDefault="4B9D0671">
            <w:pPr>
              <w:pStyle w:val="ListParagraph"/>
              <w:numPr>
                <w:ilvl w:val="0"/>
                <w:numId w:val="38"/>
              </w:numPr>
              <w:spacing w:after="120"/>
              <w:rPr>
                <w:rFonts w:ascii="Arial" w:hAnsi="Arial" w:cs="Arial"/>
                <w:sz w:val="24"/>
                <w:szCs w:val="24"/>
              </w:rPr>
            </w:pPr>
            <w:r w:rsidRPr="00F6288C">
              <w:rPr>
                <w:rFonts w:ascii="Arial" w:eastAsia="Arial" w:hAnsi="Arial" w:cs="Arial"/>
                <w:sz w:val="24"/>
                <w:szCs w:val="24"/>
              </w:rPr>
              <w:t xml:space="preserve">Consider Crisis-commissioned research findings to inform </w:t>
            </w:r>
            <w:r w:rsidR="005F107E">
              <w:rPr>
                <w:rFonts w:ascii="Arial" w:eastAsia="Arial" w:hAnsi="Arial" w:cs="Arial"/>
                <w:sz w:val="24"/>
                <w:szCs w:val="24"/>
              </w:rPr>
              <w:t>the future approach to move-</w:t>
            </w:r>
            <w:r w:rsidRPr="00F6288C">
              <w:rPr>
                <w:rFonts w:ascii="Arial" w:eastAsia="Arial" w:hAnsi="Arial" w:cs="Arial"/>
                <w:sz w:val="24"/>
                <w:szCs w:val="24"/>
              </w:rPr>
              <w:t>on accommodation.</w:t>
            </w:r>
          </w:p>
        </w:tc>
        <w:tc>
          <w:tcPr>
            <w:tcW w:w="4961" w:type="dxa"/>
          </w:tcPr>
          <w:p w14:paraId="43944E97" w14:textId="706D8507" w:rsidR="008D0878" w:rsidRPr="00F6288C" w:rsidRDefault="4B9D0671">
            <w:pPr>
              <w:pStyle w:val="ListParagraph"/>
              <w:numPr>
                <w:ilvl w:val="0"/>
                <w:numId w:val="59"/>
              </w:numPr>
              <w:rPr>
                <w:rFonts w:ascii="Arial" w:hAnsi="Arial" w:cs="Arial"/>
                <w:sz w:val="24"/>
                <w:szCs w:val="24"/>
              </w:rPr>
            </w:pPr>
            <w:r w:rsidRPr="00F6288C">
              <w:rPr>
                <w:rFonts w:ascii="Arial" w:eastAsia="Arial" w:hAnsi="Arial" w:cs="Arial"/>
                <w:sz w:val="24"/>
                <w:szCs w:val="24"/>
              </w:rPr>
              <w:t>Deliver a countywide strategy for commissioning services for effective homelessness prevention an</w:t>
            </w:r>
            <w:r w:rsidR="005F107E">
              <w:rPr>
                <w:rFonts w:ascii="Arial" w:eastAsia="Arial" w:hAnsi="Arial" w:cs="Arial"/>
                <w:sz w:val="24"/>
                <w:szCs w:val="24"/>
              </w:rPr>
              <w:t>d move-</w:t>
            </w:r>
            <w:r w:rsidRPr="00F6288C">
              <w:rPr>
                <w:rFonts w:ascii="Arial" w:eastAsia="Arial" w:hAnsi="Arial" w:cs="Arial"/>
                <w:sz w:val="24"/>
                <w:szCs w:val="24"/>
              </w:rPr>
              <w:t>on to sustainable accommodation.</w:t>
            </w:r>
          </w:p>
        </w:tc>
      </w:tr>
      <w:tr w:rsidR="00ED3B20" w:rsidRPr="00F6288C" w14:paraId="71E0DFF4" w14:textId="77777777" w:rsidTr="009420A7">
        <w:tc>
          <w:tcPr>
            <w:tcW w:w="1356" w:type="dxa"/>
            <w:vMerge/>
          </w:tcPr>
          <w:p w14:paraId="7AE04650" w14:textId="77777777" w:rsidR="008D0878" w:rsidRPr="00F6288C" w:rsidRDefault="008D0878">
            <w:pPr>
              <w:pStyle w:val="Style2"/>
              <w:rPr>
                <w:sz w:val="96"/>
                <w:szCs w:val="96"/>
              </w:rPr>
            </w:pPr>
          </w:p>
        </w:tc>
        <w:tc>
          <w:tcPr>
            <w:tcW w:w="2835" w:type="dxa"/>
          </w:tcPr>
          <w:p w14:paraId="08F677DB" w14:textId="16C2504D" w:rsidR="002562FE" w:rsidRPr="00F6288C" w:rsidRDefault="4B9D0671">
            <w:pPr>
              <w:pStyle w:val="Style2"/>
              <w:numPr>
                <w:ilvl w:val="0"/>
                <w:numId w:val="36"/>
              </w:numPr>
            </w:pPr>
            <w:r w:rsidRPr="00F6288C">
              <w:t xml:space="preserve">Working with landlords we will have improved the quality and energy efficiency of privately rented homes in Oxford. </w:t>
            </w:r>
          </w:p>
          <w:p w14:paraId="4A8F071B" w14:textId="77777777" w:rsidR="002562FE" w:rsidRPr="00F6288C" w:rsidRDefault="002562FE">
            <w:pPr>
              <w:rPr>
                <w:rFonts w:ascii="Arial" w:hAnsi="Arial" w:cs="Arial"/>
              </w:rPr>
            </w:pPr>
          </w:p>
          <w:p w14:paraId="4D73A557" w14:textId="77777777" w:rsidR="002562FE" w:rsidRPr="00F6288C" w:rsidRDefault="002562FE">
            <w:pPr>
              <w:rPr>
                <w:rFonts w:ascii="Arial" w:hAnsi="Arial" w:cs="Arial"/>
              </w:rPr>
            </w:pPr>
          </w:p>
          <w:p w14:paraId="1592F993" w14:textId="77777777" w:rsidR="002562FE" w:rsidRPr="00F6288C" w:rsidRDefault="002562FE">
            <w:pPr>
              <w:rPr>
                <w:rFonts w:ascii="Arial" w:hAnsi="Arial" w:cs="Arial"/>
              </w:rPr>
            </w:pPr>
          </w:p>
          <w:p w14:paraId="57BF5B1E" w14:textId="77777777" w:rsidR="002562FE" w:rsidRPr="00F6288C" w:rsidRDefault="002562FE">
            <w:pPr>
              <w:rPr>
                <w:rFonts w:ascii="Arial" w:hAnsi="Arial" w:cs="Arial"/>
              </w:rPr>
            </w:pPr>
          </w:p>
          <w:p w14:paraId="13751506" w14:textId="77777777" w:rsidR="002562FE" w:rsidRPr="00F6288C" w:rsidRDefault="002562FE">
            <w:pPr>
              <w:rPr>
                <w:rFonts w:ascii="Arial" w:hAnsi="Arial" w:cs="Arial"/>
              </w:rPr>
            </w:pPr>
          </w:p>
          <w:p w14:paraId="378F6AEF" w14:textId="0DB45615" w:rsidR="002562FE" w:rsidRPr="00F6288C" w:rsidRDefault="002562FE">
            <w:pPr>
              <w:rPr>
                <w:rFonts w:ascii="Arial" w:hAnsi="Arial" w:cs="Arial"/>
              </w:rPr>
            </w:pPr>
          </w:p>
          <w:p w14:paraId="58184B18" w14:textId="77777777" w:rsidR="002562FE" w:rsidRPr="00F6288C" w:rsidRDefault="002562FE">
            <w:pPr>
              <w:rPr>
                <w:rFonts w:ascii="Arial" w:hAnsi="Arial" w:cs="Arial"/>
              </w:rPr>
            </w:pPr>
          </w:p>
          <w:p w14:paraId="5A57215E" w14:textId="3705B2E8" w:rsidR="002562FE" w:rsidRPr="00F6288C" w:rsidRDefault="002562FE">
            <w:pPr>
              <w:rPr>
                <w:rFonts w:ascii="Arial" w:hAnsi="Arial" w:cs="Arial"/>
              </w:rPr>
            </w:pPr>
          </w:p>
          <w:p w14:paraId="70AD4A4A" w14:textId="77777777" w:rsidR="008D0878" w:rsidRPr="00F6288C" w:rsidRDefault="008D0878">
            <w:pPr>
              <w:jc w:val="center"/>
              <w:rPr>
                <w:rFonts w:ascii="Arial" w:hAnsi="Arial" w:cs="Arial"/>
              </w:rPr>
            </w:pPr>
          </w:p>
        </w:tc>
        <w:tc>
          <w:tcPr>
            <w:tcW w:w="5528" w:type="dxa"/>
          </w:tcPr>
          <w:p w14:paraId="20A990B2" w14:textId="295965BB" w:rsidR="008D0878" w:rsidRPr="00F6288C" w:rsidRDefault="00365413">
            <w:pPr>
              <w:pStyle w:val="ListParagraph"/>
              <w:numPr>
                <w:ilvl w:val="0"/>
                <w:numId w:val="38"/>
              </w:numPr>
              <w:spacing w:after="120"/>
              <w:rPr>
                <w:rFonts w:ascii="Arial" w:eastAsiaTheme="minorEastAsia" w:hAnsi="Arial" w:cs="Arial"/>
                <w:sz w:val="24"/>
                <w:szCs w:val="24"/>
              </w:rPr>
            </w:pPr>
            <w:r w:rsidRPr="00F6288C">
              <w:rPr>
                <w:rFonts w:ascii="Arial" w:hAnsi="Arial" w:cs="Arial"/>
                <w:sz w:val="24"/>
                <w:szCs w:val="24"/>
              </w:rPr>
              <w:lastRenderedPageBreak/>
              <w:t>Develop, consult on and approve a Selective Licensing Scheme to enable an application to be made to Government in early 2021/22 to improve standards in private rented sector housing in Oxford.</w:t>
            </w:r>
          </w:p>
          <w:p w14:paraId="0AF6CB26" w14:textId="0AE36F01" w:rsidR="008D0878" w:rsidRPr="00F6288C" w:rsidRDefault="4B9D0671">
            <w:pPr>
              <w:pStyle w:val="ListParagraph"/>
              <w:numPr>
                <w:ilvl w:val="0"/>
                <w:numId w:val="38"/>
              </w:numPr>
              <w:spacing w:after="120"/>
              <w:rPr>
                <w:rFonts w:ascii="Arial" w:eastAsiaTheme="minorEastAsia" w:hAnsi="Arial" w:cs="Arial"/>
                <w:sz w:val="24"/>
                <w:szCs w:val="24"/>
              </w:rPr>
            </w:pPr>
            <w:r w:rsidRPr="009420A7">
              <w:rPr>
                <w:rFonts w:ascii="Arial" w:hAnsi="Arial" w:cs="Arial"/>
                <w:sz w:val="24"/>
                <w:szCs w:val="24"/>
              </w:rPr>
              <w:t>Revise the Council’s Private Sector Housing Policy.</w:t>
            </w:r>
          </w:p>
          <w:p w14:paraId="7DE85157" w14:textId="5739B390" w:rsidR="008D0878" w:rsidRPr="00F6288C" w:rsidRDefault="4B9D0671">
            <w:pPr>
              <w:pStyle w:val="ListParagraph"/>
              <w:numPr>
                <w:ilvl w:val="0"/>
                <w:numId w:val="38"/>
              </w:numPr>
              <w:spacing w:after="120"/>
              <w:rPr>
                <w:rFonts w:ascii="Arial" w:eastAsiaTheme="minorEastAsia" w:hAnsi="Arial" w:cs="Arial"/>
                <w:sz w:val="24"/>
                <w:szCs w:val="24"/>
              </w:rPr>
            </w:pPr>
            <w:r w:rsidRPr="009420A7">
              <w:rPr>
                <w:rFonts w:ascii="Arial" w:hAnsi="Arial" w:cs="Arial"/>
                <w:sz w:val="24"/>
                <w:szCs w:val="24"/>
              </w:rPr>
              <w:t xml:space="preserve">Campaign for greater national controls of the short-let market and actively seek enforcement opportunities to close the regulatory gap. </w:t>
            </w:r>
          </w:p>
          <w:p w14:paraId="32C4C664" w14:textId="7EC5CA64" w:rsidR="008D0878" w:rsidRPr="00F6288C" w:rsidRDefault="4B9D0671">
            <w:pPr>
              <w:pStyle w:val="ListParagraph"/>
              <w:numPr>
                <w:ilvl w:val="0"/>
                <w:numId w:val="38"/>
              </w:numPr>
              <w:spacing w:after="120"/>
              <w:rPr>
                <w:rFonts w:ascii="Arial" w:eastAsiaTheme="minorEastAsia" w:hAnsi="Arial" w:cs="Arial"/>
                <w:sz w:val="24"/>
                <w:szCs w:val="24"/>
              </w:rPr>
            </w:pPr>
            <w:r w:rsidRPr="009420A7">
              <w:rPr>
                <w:rFonts w:ascii="Arial" w:hAnsi="Arial" w:cs="Arial"/>
                <w:sz w:val="24"/>
                <w:szCs w:val="24"/>
              </w:rPr>
              <w:lastRenderedPageBreak/>
              <w:t>Increase the number of Energy Performance Certificates (EPCs) issued to properties in the private rented sector by using the new delegated powers.</w:t>
            </w:r>
          </w:p>
        </w:tc>
        <w:tc>
          <w:tcPr>
            <w:tcW w:w="4961" w:type="dxa"/>
          </w:tcPr>
          <w:p w14:paraId="1F773928" w14:textId="07D6B87F" w:rsidR="008D0878" w:rsidRPr="00F6288C" w:rsidRDefault="3C8B3810">
            <w:pPr>
              <w:pStyle w:val="ListParagraph"/>
              <w:numPr>
                <w:ilvl w:val="0"/>
                <w:numId w:val="40"/>
              </w:numPr>
              <w:spacing w:after="120"/>
              <w:rPr>
                <w:rFonts w:ascii="Arial" w:hAnsi="Arial" w:cs="Arial"/>
                <w:sz w:val="24"/>
                <w:szCs w:val="24"/>
              </w:rPr>
            </w:pPr>
            <w:r w:rsidRPr="00F6288C">
              <w:rPr>
                <w:rFonts w:ascii="Arial" w:hAnsi="Arial" w:cs="Arial"/>
                <w:sz w:val="24"/>
                <w:szCs w:val="24"/>
              </w:rPr>
              <w:lastRenderedPageBreak/>
              <w:t xml:space="preserve">Subject to Government approval, implement a Selective Licensing Scheme for all Private Rented Sector Property across the city. </w:t>
            </w:r>
          </w:p>
          <w:p w14:paraId="41FBBF26" w14:textId="448EEBFF" w:rsidR="008D0878" w:rsidRPr="00F6288C" w:rsidRDefault="4B9D0671">
            <w:pPr>
              <w:pStyle w:val="ListParagraph"/>
              <w:numPr>
                <w:ilvl w:val="0"/>
                <w:numId w:val="40"/>
              </w:numPr>
              <w:spacing w:after="120"/>
              <w:rPr>
                <w:rFonts w:ascii="Arial" w:hAnsi="Arial" w:cs="Arial"/>
                <w:sz w:val="24"/>
                <w:szCs w:val="24"/>
              </w:rPr>
            </w:pPr>
            <w:r w:rsidRPr="00F6288C">
              <w:rPr>
                <w:rFonts w:ascii="Arial" w:eastAsia="Arial" w:hAnsi="Arial" w:cs="Arial"/>
                <w:sz w:val="24"/>
                <w:szCs w:val="24"/>
              </w:rPr>
              <w:t>Increase compliance with the requirement for privately rented properties to have an EPC to 80%.</w:t>
            </w:r>
          </w:p>
        </w:tc>
      </w:tr>
      <w:tr w:rsidR="00ED3B20" w:rsidRPr="00F6288C" w14:paraId="55C7F6D3" w14:textId="77777777" w:rsidTr="009420A7">
        <w:trPr>
          <w:trHeight w:val="12460"/>
        </w:trPr>
        <w:tc>
          <w:tcPr>
            <w:tcW w:w="1356" w:type="dxa"/>
            <w:textDirection w:val="btLr"/>
          </w:tcPr>
          <w:p w14:paraId="5AFC9AF6" w14:textId="08FADC30" w:rsidR="008D0878" w:rsidRPr="00F6288C" w:rsidRDefault="0050295A" w:rsidP="009420A7">
            <w:pPr>
              <w:pStyle w:val="Style2"/>
              <w:numPr>
                <w:ilvl w:val="0"/>
                <w:numId w:val="0"/>
              </w:numPr>
              <w:ind w:left="473" w:right="113" w:hanging="360"/>
              <w:jc w:val="center"/>
              <w:rPr>
                <w:bCs/>
                <w:sz w:val="96"/>
                <w:szCs w:val="96"/>
              </w:rPr>
            </w:pPr>
            <w:r w:rsidRPr="00F6288C">
              <w:rPr>
                <w:bCs/>
                <w:sz w:val="96"/>
                <w:szCs w:val="96"/>
              </w:rPr>
              <w:lastRenderedPageBreak/>
              <w:t>I</w:t>
            </w:r>
            <w:r w:rsidR="003649B7" w:rsidRPr="00F6288C">
              <w:rPr>
                <w:bCs/>
                <w:sz w:val="96"/>
                <w:szCs w:val="96"/>
              </w:rPr>
              <w:t>nflu</w:t>
            </w:r>
            <w:r w:rsidRPr="00F6288C">
              <w:rPr>
                <w:bCs/>
                <w:sz w:val="96"/>
                <w:szCs w:val="96"/>
              </w:rPr>
              <w:t>ence</w:t>
            </w:r>
          </w:p>
        </w:tc>
        <w:tc>
          <w:tcPr>
            <w:tcW w:w="2835" w:type="dxa"/>
          </w:tcPr>
          <w:p w14:paraId="359E19B8" w14:textId="7D062E02" w:rsidR="4B9D0671" w:rsidRPr="00F6288C" w:rsidRDefault="4B9D0671">
            <w:pPr>
              <w:pStyle w:val="Style2"/>
              <w:numPr>
                <w:ilvl w:val="0"/>
                <w:numId w:val="36"/>
              </w:numPr>
            </w:pPr>
            <w:r w:rsidRPr="00F6288C">
              <w:t>New housing including new urban extensions will be being built to create strong communities with good local amenities and sustainable transport links into the city.</w:t>
            </w:r>
            <w:r w:rsidRPr="00F6288C">
              <w:rPr>
                <w:rFonts w:eastAsia="Times New Roman"/>
                <w:lang w:eastAsia="en-GB"/>
              </w:rPr>
              <w:t xml:space="preserve"> Sites valued by local people for leisure and recreation will be</w:t>
            </w:r>
            <w:r w:rsidRPr="00F6288C">
              <w:t xml:space="preserve"> protected.</w:t>
            </w:r>
          </w:p>
        </w:tc>
        <w:tc>
          <w:tcPr>
            <w:tcW w:w="5528" w:type="dxa"/>
          </w:tcPr>
          <w:p w14:paraId="26FC4962" w14:textId="562DC4EF" w:rsidR="4B9D0671" w:rsidRPr="00F6288C" w:rsidRDefault="4B9D0671">
            <w:pPr>
              <w:pStyle w:val="ListParagraph"/>
              <w:numPr>
                <w:ilvl w:val="0"/>
                <w:numId w:val="33"/>
              </w:numPr>
              <w:spacing w:line="259" w:lineRule="auto"/>
              <w:ind w:left="360"/>
              <w:rPr>
                <w:rFonts w:ascii="Arial" w:hAnsi="Arial" w:cs="Arial"/>
                <w:sz w:val="24"/>
                <w:szCs w:val="24"/>
              </w:rPr>
            </w:pPr>
            <w:r w:rsidRPr="00F6288C">
              <w:rPr>
                <w:rFonts w:ascii="Arial" w:eastAsia="Arial" w:hAnsi="Arial" w:cs="Arial"/>
                <w:sz w:val="24"/>
                <w:szCs w:val="24"/>
              </w:rPr>
              <w:t>Engag</w:t>
            </w:r>
            <w:r w:rsidR="00E215B6">
              <w:rPr>
                <w:rFonts w:ascii="Arial" w:eastAsia="Arial" w:hAnsi="Arial" w:cs="Arial"/>
                <w:sz w:val="24"/>
                <w:szCs w:val="24"/>
              </w:rPr>
              <w:t>e</w:t>
            </w:r>
            <w:r w:rsidRPr="00F6288C">
              <w:rPr>
                <w:rFonts w:ascii="Arial" w:eastAsia="Arial" w:hAnsi="Arial" w:cs="Arial"/>
                <w:sz w:val="24"/>
                <w:szCs w:val="24"/>
              </w:rPr>
              <w:t xml:space="preserve"> with neighbouring authorities on development briefs and planning applications to ensur</w:t>
            </w:r>
            <w:r w:rsidR="00E215B6">
              <w:rPr>
                <w:rFonts w:ascii="Arial" w:eastAsia="Arial" w:hAnsi="Arial" w:cs="Arial"/>
                <w:sz w:val="24"/>
                <w:szCs w:val="24"/>
              </w:rPr>
              <w:t>e</w:t>
            </w:r>
            <w:r w:rsidRPr="00F6288C">
              <w:rPr>
                <w:rFonts w:ascii="Arial" w:eastAsia="Arial" w:hAnsi="Arial" w:cs="Arial"/>
                <w:sz w:val="24"/>
                <w:szCs w:val="24"/>
              </w:rPr>
              <w:t xml:space="preserve"> urban extension and developments close to the city are well connected, through integrated design, sustainable and healthy transport and movement infrastructure and access to services and facilities. </w:t>
            </w:r>
          </w:p>
          <w:p w14:paraId="04FEB7C4" w14:textId="186DB716" w:rsidR="4B9D0671" w:rsidRPr="00E215B6" w:rsidRDefault="4B9D0671">
            <w:pPr>
              <w:pStyle w:val="ListParagraph"/>
              <w:numPr>
                <w:ilvl w:val="0"/>
                <w:numId w:val="33"/>
              </w:numPr>
              <w:spacing w:line="259" w:lineRule="auto"/>
              <w:ind w:left="360"/>
              <w:rPr>
                <w:rFonts w:ascii="Arial" w:hAnsi="Arial" w:cs="Arial"/>
                <w:sz w:val="24"/>
                <w:szCs w:val="24"/>
              </w:rPr>
            </w:pPr>
            <w:r w:rsidRPr="00F6288C">
              <w:rPr>
                <w:rFonts w:ascii="Arial" w:eastAsia="Arial" w:hAnsi="Arial" w:cs="Arial"/>
                <w:sz w:val="24"/>
                <w:szCs w:val="24"/>
              </w:rPr>
              <w:t xml:space="preserve">Work in partnership with neighbouring authorities to influence </w:t>
            </w:r>
            <w:r w:rsidR="00E215B6">
              <w:rPr>
                <w:rFonts w:ascii="Arial" w:eastAsia="Arial" w:hAnsi="Arial" w:cs="Arial"/>
                <w:sz w:val="24"/>
                <w:szCs w:val="24"/>
              </w:rPr>
              <w:t xml:space="preserve">the </w:t>
            </w:r>
            <w:r w:rsidRPr="00F6288C">
              <w:rPr>
                <w:rFonts w:ascii="Arial" w:eastAsia="Arial" w:hAnsi="Arial" w:cs="Arial"/>
                <w:sz w:val="24"/>
                <w:szCs w:val="24"/>
              </w:rPr>
              <w:t>design and quality of development in Oxfordshire, including through the Oxfordshire Plan 2050 and other partnership opportunities.</w:t>
            </w:r>
          </w:p>
        </w:tc>
        <w:tc>
          <w:tcPr>
            <w:tcW w:w="4961" w:type="dxa"/>
          </w:tcPr>
          <w:p w14:paraId="6FC28B77" w14:textId="1BD412CE" w:rsidR="4B9D0671" w:rsidRPr="00F6288C" w:rsidRDefault="4B9D0671">
            <w:pPr>
              <w:pStyle w:val="ListParagraph"/>
              <w:numPr>
                <w:ilvl w:val="0"/>
                <w:numId w:val="32"/>
              </w:numPr>
              <w:ind w:left="360"/>
              <w:rPr>
                <w:rFonts w:ascii="Arial" w:hAnsi="Arial" w:cs="Arial"/>
                <w:sz w:val="24"/>
                <w:szCs w:val="24"/>
              </w:rPr>
            </w:pPr>
            <w:r w:rsidRPr="00F6288C">
              <w:rPr>
                <w:rFonts w:ascii="Arial" w:hAnsi="Arial" w:cs="Arial"/>
                <w:sz w:val="24"/>
                <w:szCs w:val="24"/>
              </w:rPr>
              <w:t xml:space="preserve">Work with partners to explore the appropriateness of additional planning briefs or strategies, which could guide the development of infrastructure and development on the edges of the city, including for example, around the proposed stations for the </w:t>
            </w:r>
            <w:proofErr w:type="spellStart"/>
            <w:r w:rsidRPr="00F6288C">
              <w:rPr>
                <w:rFonts w:ascii="Arial" w:hAnsi="Arial" w:cs="Arial"/>
                <w:sz w:val="24"/>
                <w:szCs w:val="24"/>
              </w:rPr>
              <w:t>Cowley</w:t>
            </w:r>
            <w:proofErr w:type="spellEnd"/>
            <w:r w:rsidRPr="00F6288C">
              <w:rPr>
                <w:rFonts w:ascii="Arial" w:hAnsi="Arial" w:cs="Arial"/>
                <w:sz w:val="24"/>
                <w:szCs w:val="24"/>
              </w:rPr>
              <w:t xml:space="preserve"> Branch Line.  </w:t>
            </w:r>
          </w:p>
          <w:p w14:paraId="184B7F71" w14:textId="7D8587C6" w:rsidR="4B9D0671" w:rsidRPr="00F6288C" w:rsidRDefault="4B9D0671">
            <w:pPr>
              <w:pStyle w:val="ListParagraph"/>
              <w:numPr>
                <w:ilvl w:val="0"/>
                <w:numId w:val="32"/>
              </w:numPr>
              <w:ind w:left="360"/>
              <w:rPr>
                <w:rFonts w:ascii="Arial" w:hAnsi="Arial" w:cs="Arial"/>
                <w:sz w:val="24"/>
                <w:szCs w:val="24"/>
              </w:rPr>
            </w:pPr>
            <w:r w:rsidRPr="00F6288C">
              <w:rPr>
                <w:rFonts w:ascii="Arial" w:hAnsi="Arial" w:cs="Arial"/>
                <w:sz w:val="24"/>
                <w:szCs w:val="24"/>
              </w:rPr>
              <w:t xml:space="preserve">Working with landowner partners, Oxford City Council will submit a planning application associated with land it owns, to include significant levels of new housing, as part of </w:t>
            </w:r>
            <w:r w:rsidR="00E215B6">
              <w:rPr>
                <w:rFonts w:ascii="Arial" w:hAnsi="Arial" w:cs="Arial"/>
                <w:sz w:val="24"/>
                <w:szCs w:val="24"/>
              </w:rPr>
              <w:t xml:space="preserve">the </w:t>
            </w:r>
            <w:r w:rsidRPr="00F6288C">
              <w:rPr>
                <w:rFonts w:ascii="Arial" w:hAnsi="Arial" w:cs="Arial"/>
                <w:sz w:val="24"/>
                <w:szCs w:val="24"/>
              </w:rPr>
              <w:t>development of South Oxford Science Village off Grenoble Road.</w:t>
            </w:r>
          </w:p>
        </w:tc>
      </w:tr>
    </w:tbl>
    <w:p w14:paraId="22880B2E" w14:textId="35721708" w:rsidR="008D0878" w:rsidRPr="00F6288C" w:rsidRDefault="009A1077">
      <w:pPr>
        <w:rPr>
          <w:rFonts w:ascii="Arial" w:hAnsi="Arial" w:cs="Arial"/>
          <w:sz w:val="24"/>
          <w:szCs w:val="24"/>
        </w:rPr>
      </w:pPr>
      <w:r>
        <w:rPr>
          <w:rFonts w:ascii="Arial" w:hAnsi="Arial" w:cs="Arial"/>
          <w:sz w:val="24"/>
          <w:szCs w:val="24"/>
        </w:rPr>
        <w:lastRenderedPageBreak/>
        <w:br w:type="textWrapping" w:clear="all"/>
      </w:r>
    </w:p>
    <w:p w14:paraId="5CB0C9A5" w14:textId="6868EEDC" w:rsidR="00C265A2" w:rsidRPr="00F6288C" w:rsidRDefault="4B9D0671" w:rsidP="4B9D0671">
      <w:pPr>
        <w:rPr>
          <w:rFonts w:ascii="Arial" w:hAnsi="Arial" w:cs="Arial"/>
          <w:b/>
          <w:bCs/>
          <w:sz w:val="24"/>
          <w:szCs w:val="24"/>
        </w:rPr>
      </w:pPr>
      <w:r w:rsidRPr="00F6288C">
        <w:rPr>
          <w:rFonts w:ascii="Arial" w:hAnsi="Arial" w:cs="Arial"/>
          <w:b/>
          <w:bCs/>
          <w:sz w:val="24"/>
          <w:szCs w:val="24"/>
        </w:rPr>
        <w:t>Priority 3: Support thriving communities</w:t>
      </w:r>
    </w:p>
    <w:p w14:paraId="0534A047" w14:textId="77777777" w:rsidR="00C265A2" w:rsidRPr="00F6288C" w:rsidRDefault="00C265A2" w:rsidP="00C265A2">
      <w:pPr>
        <w:rPr>
          <w:rFonts w:ascii="Arial" w:hAnsi="Arial" w:cs="Arial"/>
          <w:sz w:val="24"/>
          <w:szCs w:val="24"/>
        </w:rPr>
      </w:pPr>
      <w:r w:rsidRPr="00F6288C">
        <w:rPr>
          <w:rFonts w:ascii="Arial" w:hAnsi="Arial" w:cs="Arial"/>
          <w:sz w:val="24"/>
          <w:szCs w:val="24"/>
        </w:rPr>
        <w:t>Oxford’s diverse communities should be equipped, supported and enabled to tackle inequality and ensure everyone is able to play a full part in the life of our city.</w:t>
      </w:r>
    </w:p>
    <w:tbl>
      <w:tblPr>
        <w:tblStyle w:val="TableGrid"/>
        <w:tblW w:w="0" w:type="auto"/>
        <w:tblLook w:val="04A0" w:firstRow="1" w:lastRow="0" w:firstColumn="1" w:lastColumn="0" w:noHBand="0" w:noVBand="1"/>
      </w:tblPr>
      <w:tblGrid>
        <w:gridCol w:w="1357"/>
        <w:gridCol w:w="2961"/>
        <w:gridCol w:w="5455"/>
        <w:gridCol w:w="4895"/>
      </w:tblGrid>
      <w:tr w:rsidR="00C265A2" w:rsidRPr="00F6288C" w14:paraId="3E1B8339" w14:textId="77777777" w:rsidTr="009420A7">
        <w:trPr>
          <w:tblHeader/>
        </w:trPr>
        <w:tc>
          <w:tcPr>
            <w:tcW w:w="1356" w:type="dxa"/>
          </w:tcPr>
          <w:p w14:paraId="4EF57565" w14:textId="77777777" w:rsidR="00C265A2" w:rsidRPr="00F6288C" w:rsidRDefault="00C265A2" w:rsidP="00CE0591">
            <w:pPr>
              <w:rPr>
                <w:rFonts w:ascii="Arial" w:hAnsi="Arial" w:cs="Arial"/>
                <w:b/>
                <w:sz w:val="96"/>
                <w:szCs w:val="96"/>
              </w:rPr>
            </w:pPr>
          </w:p>
        </w:tc>
        <w:tc>
          <w:tcPr>
            <w:tcW w:w="2965" w:type="dxa"/>
          </w:tcPr>
          <w:p w14:paraId="39A586F9" w14:textId="77777777" w:rsidR="00C265A2" w:rsidRPr="00F6288C" w:rsidRDefault="00C265A2" w:rsidP="00CE0591">
            <w:pPr>
              <w:rPr>
                <w:rFonts w:ascii="Arial" w:hAnsi="Arial" w:cs="Arial"/>
                <w:b/>
                <w:sz w:val="24"/>
                <w:szCs w:val="24"/>
              </w:rPr>
            </w:pPr>
            <w:r w:rsidRPr="00F6288C">
              <w:rPr>
                <w:rFonts w:ascii="Arial" w:hAnsi="Arial" w:cs="Arial"/>
                <w:b/>
                <w:sz w:val="24"/>
                <w:szCs w:val="24"/>
              </w:rPr>
              <w:t>Council Strategy 20-24</w:t>
            </w:r>
          </w:p>
          <w:p w14:paraId="1E37CBC9" w14:textId="77777777" w:rsidR="00C265A2" w:rsidRPr="00F6288C" w:rsidRDefault="00C265A2" w:rsidP="00CE0591">
            <w:pPr>
              <w:rPr>
                <w:rFonts w:ascii="Arial" w:hAnsi="Arial" w:cs="Arial"/>
                <w:b/>
                <w:sz w:val="24"/>
                <w:szCs w:val="24"/>
              </w:rPr>
            </w:pPr>
            <w:r w:rsidRPr="00F6288C">
              <w:rPr>
                <w:rFonts w:ascii="Arial" w:hAnsi="Arial" w:cs="Arial"/>
                <w:b/>
                <w:sz w:val="24"/>
                <w:szCs w:val="24"/>
              </w:rPr>
              <w:t>Outcome</w:t>
            </w:r>
          </w:p>
        </w:tc>
        <w:tc>
          <w:tcPr>
            <w:tcW w:w="5471" w:type="dxa"/>
          </w:tcPr>
          <w:p w14:paraId="5D91A2E1" w14:textId="77777777" w:rsidR="00C265A2" w:rsidRPr="00F6288C" w:rsidRDefault="00C265A2" w:rsidP="00CE0591">
            <w:pPr>
              <w:rPr>
                <w:rFonts w:ascii="Arial" w:hAnsi="Arial" w:cs="Arial"/>
                <w:b/>
                <w:sz w:val="24"/>
                <w:szCs w:val="24"/>
              </w:rPr>
            </w:pPr>
            <w:r w:rsidRPr="00F6288C">
              <w:rPr>
                <w:rFonts w:ascii="Arial" w:hAnsi="Arial" w:cs="Arial"/>
                <w:b/>
                <w:sz w:val="24"/>
                <w:szCs w:val="24"/>
              </w:rPr>
              <w:t>Year 1 Actions</w:t>
            </w:r>
          </w:p>
        </w:tc>
        <w:tc>
          <w:tcPr>
            <w:tcW w:w="4906" w:type="dxa"/>
          </w:tcPr>
          <w:p w14:paraId="372268CE" w14:textId="77777777" w:rsidR="00C265A2" w:rsidRPr="00F6288C" w:rsidRDefault="00C265A2" w:rsidP="00CE0591">
            <w:pPr>
              <w:rPr>
                <w:rFonts w:ascii="Arial" w:hAnsi="Arial" w:cs="Arial"/>
                <w:b/>
                <w:sz w:val="24"/>
                <w:szCs w:val="24"/>
              </w:rPr>
            </w:pPr>
            <w:r w:rsidRPr="00F6288C">
              <w:rPr>
                <w:rFonts w:ascii="Arial" w:hAnsi="Arial" w:cs="Arial"/>
                <w:b/>
                <w:sz w:val="24"/>
                <w:szCs w:val="24"/>
              </w:rPr>
              <w:t>Year 2-4 Actions</w:t>
            </w:r>
          </w:p>
        </w:tc>
      </w:tr>
      <w:tr w:rsidR="00C265A2" w:rsidRPr="00F6288C" w14:paraId="0F81C3BA" w14:textId="77777777" w:rsidTr="6500C9FB">
        <w:tc>
          <w:tcPr>
            <w:tcW w:w="1356" w:type="dxa"/>
            <w:vMerge w:val="restart"/>
            <w:textDirection w:val="btLr"/>
          </w:tcPr>
          <w:p w14:paraId="4085FA1F" w14:textId="77777777" w:rsidR="00C265A2" w:rsidRPr="00F6288C" w:rsidRDefault="00C265A2" w:rsidP="00201C08">
            <w:pPr>
              <w:pStyle w:val="Style2"/>
              <w:numPr>
                <w:ilvl w:val="0"/>
                <w:numId w:val="0"/>
              </w:numPr>
              <w:ind w:left="360" w:right="113"/>
              <w:jc w:val="center"/>
              <w:rPr>
                <w:sz w:val="96"/>
                <w:szCs w:val="96"/>
                <w:lang w:eastAsia="en-GB"/>
              </w:rPr>
            </w:pPr>
            <w:r w:rsidRPr="00F6288C">
              <w:rPr>
                <w:sz w:val="96"/>
                <w:szCs w:val="96"/>
                <w:lang w:eastAsia="en-GB"/>
              </w:rPr>
              <w:t>Deliver</w:t>
            </w:r>
          </w:p>
        </w:tc>
        <w:tc>
          <w:tcPr>
            <w:tcW w:w="2965" w:type="dxa"/>
          </w:tcPr>
          <w:p w14:paraId="6ED95DFC" w14:textId="4C579E73" w:rsidR="00C265A2" w:rsidRPr="00F6288C" w:rsidRDefault="4B9D0671" w:rsidP="00071752">
            <w:pPr>
              <w:pStyle w:val="Style2"/>
              <w:numPr>
                <w:ilvl w:val="0"/>
                <w:numId w:val="48"/>
              </w:numPr>
            </w:pPr>
            <w:r w:rsidRPr="00F6288C">
              <w:rPr>
                <w:lang w:eastAsia="en-GB"/>
              </w:rPr>
              <w:t>Our services, grants, community and leisure facilities, parks and cultural events will have helped reduce inequality, increase cohesion and improve health and wellbeing across Oxford’s communities.</w:t>
            </w:r>
          </w:p>
        </w:tc>
        <w:tc>
          <w:tcPr>
            <w:tcW w:w="5471" w:type="dxa"/>
          </w:tcPr>
          <w:p w14:paraId="15B55785" w14:textId="17E412EF" w:rsidR="1667897C" w:rsidRPr="00F6288C" w:rsidRDefault="1667897C" w:rsidP="6500C9FB">
            <w:pPr>
              <w:pStyle w:val="ListParagraph"/>
              <w:numPr>
                <w:ilvl w:val="0"/>
                <w:numId w:val="43"/>
              </w:numPr>
              <w:rPr>
                <w:rFonts w:ascii="Arial" w:eastAsiaTheme="minorEastAsia" w:hAnsi="Arial" w:cs="Arial"/>
                <w:sz w:val="24"/>
                <w:szCs w:val="24"/>
              </w:rPr>
            </w:pPr>
            <w:r w:rsidRPr="00F6288C">
              <w:rPr>
                <w:rFonts w:ascii="Arial" w:eastAsia="Arial" w:hAnsi="Arial" w:cs="Arial"/>
                <w:sz w:val="24"/>
                <w:szCs w:val="24"/>
              </w:rPr>
              <w:t>Invest £150k in mobilising lo</w:t>
            </w:r>
            <w:r w:rsidR="00E215B6">
              <w:rPr>
                <w:rFonts w:ascii="Arial" w:eastAsia="Arial" w:hAnsi="Arial" w:cs="Arial"/>
                <w:sz w:val="24"/>
                <w:szCs w:val="24"/>
              </w:rPr>
              <w:t>cality-</w:t>
            </w:r>
            <w:r w:rsidRPr="00F6288C">
              <w:rPr>
                <w:rFonts w:ascii="Arial" w:eastAsia="Arial" w:hAnsi="Arial" w:cs="Arial"/>
                <w:sz w:val="24"/>
                <w:szCs w:val="24"/>
              </w:rPr>
              <w:t>based teams in response to COVID</w:t>
            </w:r>
            <w:r w:rsidR="005F107E">
              <w:rPr>
                <w:rFonts w:ascii="Arial" w:eastAsia="Arial" w:hAnsi="Arial" w:cs="Arial"/>
                <w:sz w:val="24"/>
                <w:szCs w:val="24"/>
              </w:rPr>
              <w:t>-19</w:t>
            </w:r>
            <w:r w:rsidR="00E215B6">
              <w:rPr>
                <w:rFonts w:ascii="Arial" w:eastAsia="Arial" w:hAnsi="Arial" w:cs="Arial"/>
                <w:sz w:val="24"/>
                <w:szCs w:val="24"/>
              </w:rPr>
              <w:t>.</w:t>
            </w:r>
          </w:p>
          <w:p w14:paraId="12A38D8D" w14:textId="407E73B7" w:rsidR="1667897C" w:rsidRPr="00F6288C" w:rsidRDefault="1667897C" w:rsidP="6500C9FB">
            <w:pPr>
              <w:pStyle w:val="ListParagraph"/>
              <w:numPr>
                <w:ilvl w:val="0"/>
                <w:numId w:val="43"/>
              </w:numPr>
              <w:spacing w:line="257" w:lineRule="auto"/>
              <w:rPr>
                <w:rFonts w:ascii="Arial" w:eastAsiaTheme="minorEastAsia" w:hAnsi="Arial" w:cs="Arial"/>
                <w:sz w:val="24"/>
                <w:szCs w:val="24"/>
              </w:rPr>
            </w:pPr>
            <w:r w:rsidRPr="00F6288C">
              <w:rPr>
                <w:rFonts w:ascii="Arial" w:eastAsia="Arial" w:hAnsi="Arial" w:cs="Arial"/>
                <w:sz w:val="24"/>
                <w:szCs w:val="24"/>
              </w:rPr>
              <w:t>Develop a volunteer protocol to ensure the quality of volunteering and support to volunteers is of a national</w:t>
            </w:r>
            <w:r w:rsidR="00E215B6">
              <w:rPr>
                <w:rFonts w:ascii="Arial" w:eastAsia="Arial" w:hAnsi="Arial" w:cs="Arial"/>
                <w:sz w:val="24"/>
                <w:szCs w:val="24"/>
              </w:rPr>
              <w:t>ly</w:t>
            </w:r>
            <w:r w:rsidRPr="00F6288C">
              <w:rPr>
                <w:rFonts w:ascii="Arial" w:eastAsia="Arial" w:hAnsi="Arial" w:cs="Arial"/>
                <w:sz w:val="24"/>
                <w:szCs w:val="24"/>
              </w:rPr>
              <w:t xml:space="preserve"> recognised standard</w:t>
            </w:r>
            <w:r w:rsidR="00E215B6">
              <w:rPr>
                <w:rFonts w:ascii="Arial" w:eastAsia="Arial" w:hAnsi="Arial" w:cs="Arial"/>
                <w:sz w:val="24"/>
                <w:szCs w:val="24"/>
              </w:rPr>
              <w:t>.</w:t>
            </w:r>
            <w:r w:rsidRPr="00F6288C">
              <w:rPr>
                <w:rFonts w:ascii="Arial" w:eastAsia="Arial" w:hAnsi="Arial" w:cs="Arial"/>
                <w:sz w:val="24"/>
                <w:szCs w:val="24"/>
              </w:rPr>
              <w:t xml:space="preserve"> </w:t>
            </w:r>
          </w:p>
          <w:p w14:paraId="72C60697" w14:textId="3C9EA7DC" w:rsidR="1667897C" w:rsidRPr="00F6288C" w:rsidRDefault="1667897C" w:rsidP="6500C9FB">
            <w:pPr>
              <w:pStyle w:val="ListParagraph"/>
              <w:numPr>
                <w:ilvl w:val="0"/>
                <w:numId w:val="43"/>
              </w:numPr>
              <w:spacing w:line="257" w:lineRule="auto"/>
              <w:rPr>
                <w:rFonts w:ascii="Arial" w:eastAsiaTheme="minorEastAsia" w:hAnsi="Arial" w:cs="Arial"/>
                <w:sz w:val="24"/>
                <w:szCs w:val="24"/>
              </w:rPr>
            </w:pPr>
            <w:r w:rsidRPr="00F6288C">
              <w:rPr>
                <w:rFonts w:ascii="Arial" w:eastAsia="Arial" w:hAnsi="Arial" w:cs="Arial"/>
                <w:sz w:val="24"/>
                <w:szCs w:val="24"/>
              </w:rPr>
              <w:t>Develop a third/community sector specification that supports local community groups and organisations to be fully i</w:t>
            </w:r>
            <w:r w:rsidR="00E215B6">
              <w:rPr>
                <w:rFonts w:ascii="Arial" w:eastAsia="Arial" w:hAnsi="Arial" w:cs="Arial"/>
                <w:sz w:val="24"/>
                <w:szCs w:val="24"/>
              </w:rPr>
              <w:t>nvolved and engaged in locality-</w:t>
            </w:r>
            <w:r w:rsidRPr="00F6288C">
              <w:rPr>
                <w:rFonts w:ascii="Arial" w:eastAsia="Arial" w:hAnsi="Arial" w:cs="Arial"/>
                <w:sz w:val="24"/>
                <w:szCs w:val="24"/>
              </w:rPr>
              <w:t>based working in partnership with the Council.</w:t>
            </w:r>
          </w:p>
          <w:p w14:paraId="1EA3424D" w14:textId="16EB6E8C" w:rsidR="1667897C" w:rsidRPr="007341E8" w:rsidRDefault="1667897C" w:rsidP="6500C9FB">
            <w:pPr>
              <w:pStyle w:val="ListParagraph"/>
              <w:numPr>
                <w:ilvl w:val="0"/>
                <w:numId w:val="43"/>
              </w:numPr>
              <w:spacing w:line="257" w:lineRule="auto"/>
              <w:rPr>
                <w:rFonts w:ascii="Arial" w:eastAsiaTheme="minorEastAsia" w:hAnsi="Arial" w:cs="Arial"/>
                <w:sz w:val="24"/>
                <w:szCs w:val="24"/>
              </w:rPr>
            </w:pPr>
            <w:r w:rsidRPr="007341E8">
              <w:rPr>
                <w:rFonts w:ascii="Arial" w:eastAsia="Arial" w:hAnsi="Arial" w:cs="Arial"/>
                <w:sz w:val="24"/>
                <w:szCs w:val="24"/>
              </w:rPr>
              <w:t xml:space="preserve">Invest £1.3million of grant funding in our communities and voluntary sector with a focus on improving health, tackling climate change, widening opportunities, building community resilience, celebrating diversity and success, mobilising seldom heard groups </w:t>
            </w:r>
            <w:r w:rsidRPr="007341E8">
              <w:rPr>
                <w:rFonts w:ascii="Arial" w:eastAsia="Arial" w:hAnsi="Arial" w:cs="Arial"/>
                <w:sz w:val="24"/>
                <w:szCs w:val="24"/>
              </w:rPr>
              <w:lastRenderedPageBreak/>
              <w:t>and making it easier and more popular to access our leisure, cultural, arts facilities and other community assets.</w:t>
            </w:r>
          </w:p>
          <w:p w14:paraId="23F78DE0" w14:textId="6AC5F8F0" w:rsidR="007A1E04" w:rsidRPr="007341E8" w:rsidRDefault="0BBF8B26" w:rsidP="007341E8">
            <w:pPr>
              <w:pStyle w:val="ListParagraph"/>
              <w:numPr>
                <w:ilvl w:val="0"/>
                <w:numId w:val="43"/>
              </w:numPr>
              <w:rPr>
                <w:rFonts w:ascii="Arial" w:eastAsiaTheme="minorEastAsia" w:hAnsi="Arial" w:cs="Arial"/>
                <w:i/>
                <w:iCs/>
                <w:sz w:val="24"/>
                <w:szCs w:val="24"/>
              </w:rPr>
            </w:pPr>
            <w:r w:rsidRPr="009420A7">
              <w:rPr>
                <w:rFonts w:ascii="Arial" w:eastAsia="Arial" w:hAnsi="Arial" w:cs="Arial"/>
                <w:sz w:val="24"/>
                <w:szCs w:val="24"/>
              </w:rPr>
              <w:t>Work with Fusion and user groups to develop a sustainable basis for reopening the Council’s leisure facilities, and undertake a review of longer-term provision</w:t>
            </w:r>
            <w:r w:rsidRPr="007341E8">
              <w:rPr>
                <w:rFonts w:ascii="Arial" w:eastAsia="Arial" w:hAnsi="Arial" w:cs="Arial"/>
                <w:sz w:val="24"/>
                <w:szCs w:val="24"/>
              </w:rPr>
              <w:t>.</w:t>
            </w:r>
          </w:p>
        </w:tc>
        <w:tc>
          <w:tcPr>
            <w:tcW w:w="4906" w:type="dxa"/>
          </w:tcPr>
          <w:p w14:paraId="7089CC2E" w14:textId="182D6188" w:rsidR="676361AA" w:rsidRPr="00F6288C" w:rsidRDefault="676361AA" w:rsidP="6500C9FB">
            <w:pPr>
              <w:pStyle w:val="ListParagraph"/>
              <w:numPr>
                <w:ilvl w:val="0"/>
                <w:numId w:val="43"/>
              </w:numPr>
              <w:rPr>
                <w:rFonts w:ascii="Arial" w:eastAsiaTheme="minorEastAsia" w:hAnsi="Arial" w:cs="Arial"/>
                <w:sz w:val="24"/>
                <w:szCs w:val="24"/>
              </w:rPr>
            </w:pPr>
            <w:r w:rsidRPr="00F6288C">
              <w:rPr>
                <w:rFonts w:ascii="Arial" w:eastAsia="Arial" w:hAnsi="Arial" w:cs="Arial"/>
                <w:sz w:val="24"/>
                <w:szCs w:val="24"/>
              </w:rPr>
              <w:lastRenderedPageBreak/>
              <w:t>Continue to invest resources and build on our achievements in localities through collective social action; and ensure we further collaborate and empower the communities we serve to meet local needs and lead</w:t>
            </w:r>
            <w:r w:rsidR="00890669">
              <w:rPr>
                <w:rFonts w:ascii="Arial" w:eastAsia="Arial" w:hAnsi="Arial" w:cs="Arial"/>
                <w:sz w:val="24"/>
                <w:szCs w:val="24"/>
              </w:rPr>
              <w:t xml:space="preserve"> themselves</w:t>
            </w:r>
            <w:r w:rsidRPr="00F6288C">
              <w:rPr>
                <w:rFonts w:ascii="Arial" w:eastAsia="Arial" w:hAnsi="Arial" w:cs="Arial"/>
                <w:sz w:val="24"/>
                <w:szCs w:val="24"/>
              </w:rPr>
              <w:t>.</w:t>
            </w:r>
          </w:p>
          <w:p w14:paraId="4BD28B76" w14:textId="43131019" w:rsidR="676361AA" w:rsidRPr="00F6288C" w:rsidRDefault="676361AA" w:rsidP="6500C9FB">
            <w:pPr>
              <w:pStyle w:val="ListParagraph"/>
              <w:numPr>
                <w:ilvl w:val="0"/>
                <w:numId w:val="43"/>
              </w:numPr>
              <w:spacing w:line="257" w:lineRule="auto"/>
              <w:rPr>
                <w:rFonts w:ascii="Arial" w:eastAsiaTheme="minorEastAsia" w:hAnsi="Arial" w:cs="Arial"/>
                <w:sz w:val="24"/>
                <w:szCs w:val="24"/>
              </w:rPr>
            </w:pPr>
            <w:r w:rsidRPr="00F6288C">
              <w:rPr>
                <w:rFonts w:ascii="Arial" w:eastAsia="Arial" w:hAnsi="Arial" w:cs="Arial"/>
                <w:sz w:val="24"/>
                <w:szCs w:val="24"/>
              </w:rPr>
              <w:t>Mobilis</w:t>
            </w:r>
            <w:r w:rsidR="00890669">
              <w:rPr>
                <w:rFonts w:ascii="Arial" w:eastAsia="Arial" w:hAnsi="Arial" w:cs="Arial"/>
                <w:sz w:val="24"/>
                <w:szCs w:val="24"/>
              </w:rPr>
              <w:t>e</w:t>
            </w:r>
            <w:r w:rsidRPr="00F6288C">
              <w:rPr>
                <w:rFonts w:ascii="Arial" w:eastAsia="Arial" w:hAnsi="Arial" w:cs="Arial"/>
                <w:sz w:val="24"/>
                <w:szCs w:val="24"/>
              </w:rPr>
              <w:t xml:space="preserve"> </w:t>
            </w:r>
            <w:r w:rsidR="00890669">
              <w:rPr>
                <w:rFonts w:ascii="Arial" w:eastAsia="Arial" w:hAnsi="Arial" w:cs="Arial"/>
                <w:sz w:val="24"/>
                <w:szCs w:val="24"/>
              </w:rPr>
              <w:t>the</w:t>
            </w:r>
            <w:r w:rsidRPr="00F6288C">
              <w:rPr>
                <w:rFonts w:ascii="Arial" w:eastAsia="Arial" w:hAnsi="Arial" w:cs="Arial"/>
                <w:sz w:val="24"/>
                <w:szCs w:val="24"/>
              </w:rPr>
              <w:t xml:space="preserve"> volunteer protocol and third/community sector support service.</w:t>
            </w:r>
          </w:p>
          <w:p w14:paraId="4704986F" w14:textId="3163784A" w:rsidR="676361AA" w:rsidRPr="00F6288C" w:rsidRDefault="676361AA" w:rsidP="6500C9FB">
            <w:pPr>
              <w:pStyle w:val="ListParagraph"/>
              <w:numPr>
                <w:ilvl w:val="0"/>
                <w:numId w:val="43"/>
              </w:numPr>
              <w:spacing w:line="257" w:lineRule="auto"/>
              <w:rPr>
                <w:rFonts w:ascii="Arial" w:eastAsiaTheme="minorEastAsia" w:hAnsi="Arial" w:cs="Arial"/>
                <w:sz w:val="24"/>
                <w:szCs w:val="24"/>
              </w:rPr>
            </w:pPr>
            <w:r w:rsidRPr="00F6288C">
              <w:rPr>
                <w:rFonts w:ascii="Arial" w:eastAsia="Arial" w:hAnsi="Arial" w:cs="Arial"/>
                <w:sz w:val="24"/>
                <w:szCs w:val="24"/>
              </w:rPr>
              <w:t>Utilise our influence on grant provision to further implement our zero carbon ambitions and improve the health and wellbeing of our citizens.</w:t>
            </w:r>
          </w:p>
          <w:p w14:paraId="67A3CC0E" w14:textId="0AE9A24C" w:rsidR="00C265A2" w:rsidRPr="00F6288C" w:rsidRDefault="5C11731D" w:rsidP="6500C9FB">
            <w:pPr>
              <w:pStyle w:val="ListParagraph"/>
              <w:numPr>
                <w:ilvl w:val="0"/>
                <w:numId w:val="43"/>
              </w:numPr>
              <w:rPr>
                <w:rFonts w:ascii="Arial" w:eastAsiaTheme="minorEastAsia" w:hAnsi="Arial" w:cs="Arial"/>
                <w:sz w:val="24"/>
                <w:szCs w:val="24"/>
              </w:rPr>
            </w:pPr>
            <w:r w:rsidRPr="00F6288C">
              <w:rPr>
                <w:rFonts w:ascii="Arial" w:hAnsi="Arial" w:cs="Arial"/>
                <w:sz w:val="24"/>
                <w:szCs w:val="24"/>
              </w:rPr>
              <w:t>Consider findings of review of leisure provision for implementation.</w:t>
            </w:r>
            <w:r w:rsidR="31987E80" w:rsidRPr="00F6288C">
              <w:rPr>
                <w:rFonts w:ascii="Arial" w:eastAsia="Arial" w:hAnsi="Arial" w:cs="Arial"/>
                <w:sz w:val="24"/>
                <w:szCs w:val="24"/>
                <w:highlight w:val="yellow"/>
              </w:rPr>
              <w:t xml:space="preserve"> </w:t>
            </w:r>
          </w:p>
          <w:p w14:paraId="7CB7FFCF" w14:textId="77777777" w:rsidR="009A1077" w:rsidRPr="00890669" w:rsidRDefault="31987E80" w:rsidP="009A1077">
            <w:pPr>
              <w:pStyle w:val="ListParagraph"/>
              <w:numPr>
                <w:ilvl w:val="0"/>
                <w:numId w:val="43"/>
              </w:numPr>
              <w:rPr>
                <w:rFonts w:ascii="Arial" w:hAnsi="Arial" w:cs="Arial"/>
                <w:sz w:val="24"/>
                <w:szCs w:val="24"/>
              </w:rPr>
            </w:pPr>
            <w:r w:rsidRPr="00890669">
              <w:rPr>
                <w:rFonts w:ascii="Arial" w:eastAsia="Arial" w:hAnsi="Arial" w:cs="Arial"/>
                <w:sz w:val="24"/>
                <w:szCs w:val="24"/>
              </w:rPr>
              <w:t>Review our grants criteria to reflect the City Council’s zero carbon ambitions</w:t>
            </w:r>
            <w:r w:rsidR="009A1077">
              <w:rPr>
                <w:rFonts w:ascii="Arial" w:eastAsia="Arial" w:hAnsi="Arial" w:cs="Arial"/>
                <w:sz w:val="24"/>
                <w:szCs w:val="24"/>
              </w:rPr>
              <w:t xml:space="preserve"> as well as our support for tackling inequalities</w:t>
            </w:r>
            <w:r w:rsidR="009A1077" w:rsidRPr="00890669">
              <w:rPr>
                <w:rFonts w:ascii="Arial" w:eastAsia="Arial" w:hAnsi="Arial" w:cs="Arial"/>
                <w:sz w:val="24"/>
                <w:szCs w:val="24"/>
              </w:rPr>
              <w:t>.</w:t>
            </w:r>
          </w:p>
          <w:p w14:paraId="6B0A91A1" w14:textId="3FFD8A86" w:rsidR="00C265A2" w:rsidRPr="00F6288C" w:rsidRDefault="00C265A2" w:rsidP="009420A7">
            <w:pPr>
              <w:pStyle w:val="ListParagraph"/>
              <w:ind w:left="360"/>
              <w:rPr>
                <w:rFonts w:ascii="Arial" w:hAnsi="Arial" w:cs="Arial"/>
                <w:sz w:val="24"/>
                <w:szCs w:val="24"/>
              </w:rPr>
            </w:pPr>
          </w:p>
        </w:tc>
      </w:tr>
      <w:tr w:rsidR="00C265A2" w:rsidRPr="00F6288C" w14:paraId="3D2F1117" w14:textId="77777777" w:rsidTr="6500C9FB">
        <w:tc>
          <w:tcPr>
            <w:tcW w:w="1356" w:type="dxa"/>
            <w:vMerge/>
          </w:tcPr>
          <w:p w14:paraId="003E8254" w14:textId="77777777" w:rsidR="00C265A2" w:rsidRPr="00F6288C" w:rsidRDefault="00C265A2" w:rsidP="00CE0591">
            <w:pPr>
              <w:pStyle w:val="Style2"/>
              <w:numPr>
                <w:ilvl w:val="0"/>
                <w:numId w:val="0"/>
              </w:numPr>
              <w:ind w:left="360"/>
              <w:rPr>
                <w:sz w:val="96"/>
                <w:szCs w:val="96"/>
              </w:rPr>
            </w:pPr>
          </w:p>
        </w:tc>
        <w:tc>
          <w:tcPr>
            <w:tcW w:w="2965" w:type="dxa"/>
          </w:tcPr>
          <w:p w14:paraId="791A7620" w14:textId="017EAA74" w:rsidR="00C265A2" w:rsidRPr="00F6288C" w:rsidRDefault="4B9D0671" w:rsidP="00071752">
            <w:pPr>
              <w:pStyle w:val="Style2"/>
              <w:numPr>
                <w:ilvl w:val="0"/>
                <w:numId w:val="48"/>
              </w:numPr>
            </w:pPr>
            <w:r w:rsidRPr="00F6288C">
              <w:t>Children and young people’s resilience and confidence will have increased through the educational and recreational activities we offer.</w:t>
            </w:r>
          </w:p>
        </w:tc>
        <w:tc>
          <w:tcPr>
            <w:tcW w:w="5471" w:type="dxa"/>
          </w:tcPr>
          <w:p w14:paraId="0BA7D5C1" w14:textId="47EC0653" w:rsidR="006E7B3B" w:rsidRPr="00F6288C" w:rsidRDefault="09DE9BB1" w:rsidP="6500C9FB">
            <w:pPr>
              <w:pStyle w:val="ListParagraph"/>
              <w:numPr>
                <w:ilvl w:val="0"/>
                <w:numId w:val="43"/>
              </w:numPr>
              <w:rPr>
                <w:rFonts w:ascii="Arial" w:eastAsiaTheme="minorEastAsia" w:hAnsi="Arial" w:cs="Arial"/>
                <w:sz w:val="24"/>
                <w:szCs w:val="24"/>
              </w:rPr>
            </w:pPr>
            <w:r w:rsidRPr="00F6288C">
              <w:rPr>
                <w:rFonts w:ascii="Arial" w:eastAsia="Arial" w:hAnsi="Arial" w:cs="Arial"/>
                <w:sz w:val="24"/>
                <w:szCs w:val="24"/>
              </w:rPr>
              <w:t>As part our Youth Ambition Programme, and given the impact of COVID</w:t>
            </w:r>
            <w:r w:rsidR="005F107E">
              <w:rPr>
                <w:rFonts w:ascii="Arial" w:eastAsia="Arial" w:hAnsi="Arial" w:cs="Arial"/>
                <w:sz w:val="24"/>
                <w:szCs w:val="24"/>
              </w:rPr>
              <w:t>-19</w:t>
            </w:r>
            <w:r w:rsidR="007341E8">
              <w:rPr>
                <w:rFonts w:ascii="Arial" w:eastAsia="Arial" w:hAnsi="Arial" w:cs="Arial"/>
                <w:sz w:val="24"/>
                <w:szCs w:val="24"/>
              </w:rPr>
              <w:t>,</w:t>
            </w:r>
            <w:r w:rsidRPr="00F6288C">
              <w:rPr>
                <w:rFonts w:ascii="Arial" w:eastAsia="Arial" w:hAnsi="Arial" w:cs="Arial"/>
                <w:sz w:val="24"/>
                <w:szCs w:val="24"/>
              </w:rPr>
              <w:t xml:space="preserve"> we will work with young people to access educational and recreational activities that build their confidence, independence and resilience. </w:t>
            </w:r>
          </w:p>
          <w:p w14:paraId="5AD75C73" w14:textId="4ACE115F" w:rsidR="006E7B3B" w:rsidRPr="00F6288C" w:rsidRDefault="09DE9BB1" w:rsidP="6500C9FB">
            <w:pPr>
              <w:pStyle w:val="ListParagraph"/>
              <w:numPr>
                <w:ilvl w:val="0"/>
                <w:numId w:val="43"/>
              </w:numPr>
              <w:spacing w:line="257" w:lineRule="auto"/>
              <w:rPr>
                <w:rFonts w:ascii="Arial" w:eastAsiaTheme="minorEastAsia" w:hAnsi="Arial" w:cs="Arial"/>
                <w:sz w:val="24"/>
                <w:szCs w:val="24"/>
              </w:rPr>
            </w:pPr>
            <w:r w:rsidRPr="00F6288C">
              <w:rPr>
                <w:rFonts w:ascii="Arial" w:eastAsia="Arial" w:hAnsi="Arial" w:cs="Arial"/>
                <w:sz w:val="24"/>
                <w:szCs w:val="24"/>
              </w:rPr>
              <w:t xml:space="preserve">Focus our Youth Ambition resources to prioritise those young people that may require extra support to get involved in activities – with a </w:t>
            </w:r>
            <w:r w:rsidR="007341E8">
              <w:rPr>
                <w:rFonts w:ascii="Arial" w:eastAsia="Arial" w:hAnsi="Arial" w:cs="Arial"/>
                <w:sz w:val="24"/>
                <w:szCs w:val="24"/>
              </w:rPr>
              <w:t xml:space="preserve">particular </w:t>
            </w:r>
            <w:r w:rsidRPr="00F6288C">
              <w:rPr>
                <w:rFonts w:ascii="Arial" w:eastAsia="Arial" w:hAnsi="Arial" w:cs="Arial"/>
                <w:sz w:val="24"/>
                <w:szCs w:val="24"/>
              </w:rPr>
              <w:t>focus on NEETs and tho</w:t>
            </w:r>
            <w:r w:rsidR="007341E8">
              <w:rPr>
                <w:rFonts w:ascii="Arial" w:eastAsia="Arial" w:hAnsi="Arial" w:cs="Arial"/>
                <w:sz w:val="24"/>
                <w:szCs w:val="24"/>
              </w:rPr>
              <w:t>se in Pupil Referral Units</w:t>
            </w:r>
            <w:r w:rsidRPr="00F6288C">
              <w:rPr>
                <w:rFonts w:ascii="Arial" w:eastAsia="Arial" w:hAnsi="Arial" w:cs="Arial"/>
                <w:sz w:val="24"/>
                <w:szCs w:val="24"/>
              </w:rPr>
              <w:t>.</w:t>
            </w:r>
          </w:p>
          <w:p w14:paraId="0732B0E0" w14:textId="5FEAC375" w:rsidR="006E7B3B" w:rsidRPr="0013405F" w:rsidRDefault="007341E8" w:rsidP="0013405F">
            <w:pPr>
              <w:pStyle w:val="ListParagraph"/>
              <w:numPr>
                <w:ilvl w:val="0"/>
                <w:numId w:val="43"/>
              </w:numPr>
              <w:spacing w:line="257" w:lineRule="auto"/>
              <w:rPr>
                <w:rFonts w:ascii="Arial" w:eastAsiaTheme="minorEastAsia" w:hAnsi="Arial" w:cs="Arial"/>
                <w:sz w:val="24"/>
                <w:szCs w:val="24"/>
              </w:rPr>
            </w:pPr>
            <w:r>
              <w:rPr>
                <w:rFonts w:ascii="Arial" w:eastAsia="Arial" w:hAnsi="Arial" w:cs="Arial"/>
                <w:sz w:val="24"/>
                <w:szCs w:val="24"/>
              </w:rPr>
              <w:t>W</w:t>
            </w:r>
            <w:r w:rsidR="09DE9BB1" w:rsidRPr="00F6288C">
              <w:rPr>
                <w:rFonts w:ascii="Arial" w:eastAsia="Arial" w:hAnsi="Arial" w:cs="Arial"/>
                <w:sz w:val="24"/>
                <w:szCs w:val="24"/>
              </w:rPr>
              <w:t>ork with and influence our partners</w:t>
            </w:r>
            <w:r>
              <w:rPr>
                <w:rFonts w:ascii="Arial" w:eastAsia="Arial" w:hAnsi="Arial" w:cs="Arial"/>
                <w:sz w:val="24"/>
                <w:szCs w:val="24"/>
              </w:rPr>
              <w:t xml:space="preserve"> in localities including</w:t>
            </w:r>
            <w:r w:rsidR="09DE9BB1" w:rsidRPr="00F6288C">
              <w:rPr>
                <w:rFonts w:ascii="Arial" w:eastAsia="Arial" w:hAnsi="Arial" w:cs="Arial"/>
                <w:sz w:val="24"/>
                <w:szCs w:val="24"/>
              </w:rPr>
              <w:t xml:space="preserve"> the voluntary and community sector, academic institutions and faith centres to deliver better outcomes for young people.</w:t>
            </w:r>
            <w:r w:rsidR="09DE9BB1" w:rsidRPr="00F6288C">
              <w:rPr>
                <w:rFonts w:ascii="Arial" w:hAnsi="Arial" w:cs="Arial"/>
              </w:rPr>
              <w:t xml:space="preserve"> </w:t>
            </w:r>
          </w:p>
        </w:tc>
        <w:tc>
          <w:tcPr>
            <w:tcW w:w="4906" w:type="dxa"/>
          </w:tcPr>
          <w:p w14:paraId="197105C1" w14:textId="25271187" w:rsidR="00C265A2" w:rsidRPr="00F6288C" w:rsidRDefault="62312C61" w:rsidP="6500C9FB">
            <w:pPr>
              <w:pStyle w:val="ListParagraph"/>
              <w:numPr>
                <w:ilvl w:val="0"/>
                <w:numId w:val="43"/>
              </w:numPr>
              <w:rPr>
                <w:rFonts w:ascii="Arial" w:eastAsiaTheme="minorEastAsia" w:hAnsi="Arial" w:cs="Arial"/>
                <w:sz w:val="24"/>
                <w:szCs w:val="24"/>
              </w:rPr>
            </w:pPr>
            <w:r w:rsidRPr="00F6288C">
              <w:rPr>
                <w:rFonts w:ascii="Arial" w:eastAsia="Arial" w:hAnsi="Arial" w:cs="Arial"/>
                <w:sz w:val="24"/>
                <w:szCs w:val="24"/>
              </w:rPr>
              <w:t xml:space="preserve">By 2024 our Youth Ambition Programme </w:t>
            </w:r>
            <w:r w:rsidRPr="0013405F">
              <w:rPr>
                <w:rFonts w:ascii="Arial" w:eastAsia="Arial" w:hAnsi="Arial" w:cs="Arial"/>
                <w:sz w:val="24"/>
                <w:szCs w:val="24"/>
              </w:rPr>
              <w:t>will have supported and empowered at least 18,000 young</w:t>
            </w:r>
            <w:r w:rsidRPr="00F6288C">
              <w:rPr>
                <w:rFonts w:ascii="Arial" w:eastAsia="Arial" w:hAnsi="Arial" w:cs="Arial"/>
                <w:sz w:val="24"/>
                <w:szCs w:val="24"/>
              </w:rPr>
              <w:t xml:space="preserve"> people through educational and targeted recreational activities.</w:t>
            </w:r>
          </w:p>
          <w:p w14:paraId="4EFE771A" w14:textId="59822ACB" w:rsidR="00C265A2" w:rsidRPr="00F6288C" w:rsidRDefault="0013405F" w:rsidP="6500C9FB">
            <w:pPr>
              <w:pStyle w:val="ListParagraph"/>
              <w:numPr>
                <w:ilvl w:val="0"/>
                <w:numId w:val="43"/>
              </w:numPr>
              <w:spacing w:line="257" w:lineRule="auto"/>
              <w:rPr>
                <w:rFonts w:ascii="Arial" w:eastAsiaTheme="minorEastAsia" w:hAnsi="Arial" w:cs="Arial"/>
                <w:sz w:val="24"/>
                <w:szCs w:val="24"/>
              </w:rPr>
            </w:pPr>
            <w:r>
              <w:rPr>
                <w:rFonts w:ascii="Arial" w:eastAsia="Arial" w:hAnsi="Arial" w:cs="Arial"/>
                <w:sz w:val="24"/>
                <w:szCs w:val="24"/>
              </w:rPr>
              <w:t>Develop the</w:t>
            </w:r>
            <w:r w:rsidR="62312C61" w:rsidRPr="00F6288C">
              <w:rPr>
                <w:rFonts w:ascii="Arial" w:eastAsia="Arial" w:hAnsi="Arial" w:cs="Arial"/>
                <w:sz w:val="24"/>
                <w:szCs w:val="24"/>
              </w:rPr>
              <w:t xml:space="preserve"> use of intelligence insight to better direct resources to support young people, particularly those that seldom participate in activities.</w:t>
            </w:r>
          </w:p>
          <w:p w14:paraId="3EB83DFE" w14:textId="394ABA17" w:rsidR="00C265A2" w:rsidRPr="00F6288C" w:rsidRDefault="62312C61" w:rsidP="6500C9FB">
            <w:pPr>
              <w:pStyle w:val="ListParagraph"/>
              <w:numPr>
                <w:ilvl w:val="0"/>
                <w:numId w:val="43"/>
              </w:numPr>
              <w:spacing w:line="257" w:lineRule="auto"/>
              <w:rPr>
                <w:rFonts w:ascii="Arial" w:eastAsiaTheme="minorEastAsia" w:hAnsi="Arial" w:cs="Arial"/>
                <w:sz w:val="24"/>
                <w:szCs w:val="24"/>
              </w:rPr>
            </w:pPr>
            <w:r w:rsidRPr="00F6288C">
              <w:rPr>
                <w:rFonts w:ascii="Arial" w:eastAsia="Arial" w:hAnsi="Arial" w:cs="Arial"/>
                <w:sz w:val="24"/>
                <w:szCs w:val="24"/>
              </w:rPr>
              <w:t>Working with key stakeholders in localities we will utilise their insights, experience and assets to develop opportunities for young people – which those young people can relate to.</w:t>
            </w:r>
            <w:r w:rsidR="4B9D0671" w:rsidRPr="00F6288C">
              <w:rPr>
                <w:rFonts w:ascii="Arial" w:hAnsi="Arial" w:cs="Arial"/>
                <w:sz w:val="24"/>
                <w:szCs w:val="24"/>
              </w:rPr>
              <w:t xml:space="preserve"> </w:t>
            </w:r>
          </w:p>
        </w:tc>
      </w:tr>
      <w:tr w:rsidR="00C265A2" w:rsidRPr="00F6288C" w14:paraId="25556F2A" w14:textId="77777777" w:rsidTr="6500C9FB">
        <w:tc>
          <w:tcPr>
            <w:tcW w:w="1356" w:type="dxa"/>
            <w:vMerge/>
          </w:tcPr>
          <w:p w14:paraId="51AF74B3" w14:textId="77777777" w:rsidR="00C265A2" w:rsidRPr="00F6288C" w:rsidRDefault="00C265A2" w:rsidP="00CE0591">
            <w:pPr>
              <w:pStyle w:val="Style2"/>
              <w:numPr>
                <w:ilvl w:val="0"/>
                <w:numId w:val="0"/>
              </w:numPr>
              <w:ind w:left="360"/>
              <w:rPr>
                <w:sz w:val="96"/>
                <w:szCs w:val="96"/>
                <w:lang w:eastAsia="en-GB"/>
              </w:rPr>
            </w:pPr>
          </w:p>
        </w:tc>
        <w:tc>
          <w:tcPr>
            <w:tcW w:w="2965" w:type="dxa"/>
          </w:tcPr>
          <w:p w14:paraId="298FF8D7" w14:textId="50BCF3FA" w:rsidR="00C265A2" w:rsidRPr="00F6288C" w:rsidRDefault="4B9D0671" w:rsidP="00071752">
            <w:pPr>
              <w:pStyle w:val="Style2"/>
              <w:numPr>
                <w:ilvl w:val="0"/>
                <w:numId w:val="48"/>
              </w:numPr>
              <w:rPr>
                <w:sz w:val="22"/>
                <w:szCs w:val="22"/>
              </w:rPr>
            </w:pPr>
            <w:r w:rsidRPr="00F6288C">
              <w:rPr>
                <w:lang w:eastAsia="en-GB"/>
              </w:rPr>
              <w:t xml:space="preserve">As a good landlord, we will have worked with our Council tenants and residents to strengthen local communities; and worked with other major landlords to improve the services they provide. </w:t>
            </w:r>
            <w:r w:rsidR="3C8B3810" w:rsidRPr="00F6288C">
              <w:br/>
            </w:r>
          </w:p>
          <w:p w14:paraId="531CCC98" w14:textId="7CD89D9C" w:rsidR="00C265A2" w:rsidRPr="00F6288C" w:rsidRDefault="00C265A2" w:rsidP="3C8B3810">
            <w:pPr>
              <w:pStyle w:val="Style2"/>
              <w:numPr>
                <w:ilvl w:val="0"/>
                <w:numId w:val="0"/>
              </w:numPr>
              <w:rPr>
                <w:lang w:eastAsia="en-GB"/>
              </w:rPr>
            </w:pPr>
          </w:p>
        </w:tc>
        <w:tc>
          <w:tcPr>
            <w:tcW w:w="5471" w:type="dxa"/>
          </w:tcPr>
          <w:p w14:paraId="504C37D5" w14:textId="23401F2E" w:rsidR="00C265A2" w:rsidRPr="00F6288C" w:rsidRDefault="5CE8C121" w:rsidP="6500C9FB">
            <w:pPr>
              <w:pStyle w:val="ListParagraph"/>
              <w:numPr>
                <w:ilvl w:val="0"/>
                <w:numId w:val="42"/>
              </w:numPr>
              <w:rPr>
                <w:rFonts w:ascii="Arial" w:eastAsiaTheme="minorEastAsia" w:hAnsi="Arial" w:cs="Arial"/>
                <w:sz w:val="24"/>
                <w:szCs w:val="24"/>
              </w:rPr>
            </w:pPr>
            <w:r w:rsidRPr="00F6288C">
              <w:rPr>
                <w:rFonts w:ascii="Arial" w:eastAsia="Arial" w:hAnsi="Arial" w:cs="Arial"/>
                <w:sz w:val="24"/>
                <w:szCs w:val="24"/>
              </w:rPr>
              <w:t>Improve the quality of the service we deliver to council tenants and residents in the city (including enhancing our service through ODS) and engage with housing associations to improve the services they provide their tenants.</w:t>
            </w:r>
          </w:p>
          <w:p w14:paraId="73D431FB" w14:textId="5D93C45A" w:rsidR="00C265A2" w:rsidRPr="00F6288C" w:rsidRDefault="0013405F" w:rsidP="0013405F">
            <w:pPr>
              <w:pStyle w:val="ListParagraph"/>
              <w:numPr>
                <w:ilvl w:val="0"/>
                <w:numId w:val="42"/>
              </w:numPr>
              <w:spacing w:line="257" w:lineRule="auto"/>
              <w:rPr>
                <w:rFonts w:ascii="Arial" w:eastAsiaTheme="minorEastAsia" w:hAnsi="Arial" w:cs="Arial"/>
                <w:sz w:val="24"/>
                <w:szCs w:val="24"/>
              </w:rPr>
            </w:pPr>
            <w:r>
              <w:rPr>
                <w:rFonts w:ascii="Arial" w:eastAsia="Arial" w:hAnsi="Arial" w:cs="Arial"/>
                <w:sz w:val="24"/>
                <w:szCs w:val="24"/>
              </w:rPr>
              <w:t>Carry out locality-</w:t>
            </w:r>
            <w:r w:rsidR="5CE8C121" w:rsidRPr="00F6288C">
              <w:rPr>
                <w:rFonts w:ascii="Arial" w:eastAsia="Arial" w:hAnsi="Arial" w:cs="Arial"/>
                <w:sz w:val="24"/>
                <w:szCs w:val="24"/>
              </w:rPr>
              <w:t xml:space="preserve">based management pilots </w:t>
            </w:r>
            <w:r>
              <w:rPr>
                <w:rFonts w:ascii="Arial" w:eastAsia="Arial" w:hAnsi="Arial" w:cs="Arial"/>
                <w:sz w:val="24"/>
                <w:szCs w:val="24"/>
              </w:rPr>
              <w:t>deploying</w:t>
            </w:r>
            <w:r w:rsidR="5CE8C121" w:rsidRPr="00F6288C">
              <w:rPr>
                <w:rFonts w:ascii="Arial" w:eastAsia="Arial" w:hAnsi="Arial" w:cs="Arial"/>
                <w:sz w:val="24"/>
                <w:szCs w:val="24"/>
              </w:rPr>
              <w:t xml:space="preserve"> </w:t>
            </w:r>
            <w:r w:rsidRPr="00F6288C">
              <w:rPr>
                <w:rFonts w:ascii="Arial" w:eastAsia="Arial" w:hAnsi="Arial" w:cs="Arial"/>
                <w:sz w:val="24"/>
                <w:szCs w:val="24"/>
              </w:rPr>
              <w:t>multi-skilled</w:t>
            </w:r>
            <w:r>
              <w:rPr>
                <w:rFonts w:ascii="Arial" w:eastAsia="Arial" w:hAnsi="Arial" w:cs="Arial"/>
                <w:sz w:val="24"/>
                <w:szCs w:val="24"/>
              </w:rPr>
              <w:t>,</w:t>
            </w:r>
            <w:r w:rsidRPr="00F6288C">
              <w:rPr>
                <w:rFonts w:ascii="Arial" w:eastAsia="Arial" w:hAnsi="Arial" w:cs="Arial"/>
                <w:sz w:val="24"/>
                <w:szCs w:val="24"/>
              </w:rPr>
              <w:t xml:space="preserve"> </w:t>
            </w:r>
            <w:r>
              <w:rPr>
                <w:rFonts w:ascii="Arial" w:eastAsia="Arial" w:hAnsi="Arial" w:cs="Arial"/>
                <w:sz w:val="24"/>
                <w:szCs w:val="24"/>
              </w:rPr>
              <w:t>customer-facing</w:t>
            </w:r>
            <w:r w:rsidR="5CE8C121" w:rsidRPr="00F6288C">
              <w:rPr>
                <w:rFonts w:ascii="Arial" w:eastAsia="Arial" w:hAnsi="Arial" w:cs="Arial"/>
                <w:sz w:val="24"/>
                <w:szCs w:val="24"/>
              </w:rPr>
              <w:t xml:space="preserve"> staff to improve the experience and outcomes for our residents</w:t>
            </w:r>
            <w:r>
              <w:rPr>
                <w:rFonts w:ascii="Arial" w:eastAsia="Arial" w:hAnsi="Arial" w:cs="Arial"/>
                <w:sz w:val="24"/>
                <w:szCs w:val="24"/>
              </w:rPr>
              <w:t>.</w:t>
            </w:r>
          </w:p>
        </w:tc>
        <w:tc>
          <w:tcPr>
            <w:tcW w:w="4906" w:type="dxa"/>
          </w:tcPr>
          <w:p w14:paraId="2257A53D" w14:textId="163D10BE" w:rsidR="00C265A2" w:rsidRPr="00F6288C" w:rsidRDefault="5CE8C121" w:rsidP="6500C9FB">
            <w:pPr>
              <w:pStyle w:val="ListParagraph"/>
              <w:numPr>
                <w:ilvl w:val="0"/>
                <w:numId w:val="42"/>
              </w:numPr>
              <w:spacing w:line="257" w:lineRule="auto"/>
              <w:rPr>
                <w:rFonts w:ascii="Arial" w:eastAsiaTheme="minorEastAsia" w:hAnsi="Arial" w:cs="Arial"/>
                <w:sz w:val="24"/>
                <w:szCs w:val="24"/>
              </w:rPr>
            </w:pPr>
            <w:r w:rsidRPr="00F6288C">
              <w:rPr>
                <w:rFonts w:ascii="Arial" w:eastAsia="Arial" w:hAnsi="Arial" w:cs="Arial"/>
                <w:sz w:val="24"/>
                <w:szCs w:val="24"/>
              </w:rPr>
              <w:t>Evaluate the success of the locality</w:t>
            </w:r>
            <w:r w:rsidR="00E50E91">
              <w:rPr>
                <w:rFonts w:ascii="Arial" w:eastAsia="Arial" w:hAnsi="Arial" w:cs="Arial"/>
                <w:sz w:val="24"/>
                <w:szCs w:val="24"/>
              </w:rPr>
              <w:t>-based</w:t>
            </w:r>
            <w:r w:rsidRPr="00F6288C">
              <w:rPr>
                <w:rFonts w:ascii="Arial" w:eastAsia="Arial" w:hAnsi="Arial" w:cs="Arial"/>
                <w:sz w:val="24"/>
                <w:szCs w:val="24"/>
              </w:rPr>
              <w:t xml:space="preserve"> management pilot</w:t>
            </w:r>
            <w:r w:rsidR="00E50E91">
              <w:rPr>
                <w:rFonts w:ascii="Arial" w:eastAsia="Arial" w:hAnsi="Arial" w:cs="Arial"/>
                <w:sz w:val="24"/>
                <w:szCs w:val="24"/>
              </w:rPr>
              <w:t>s</w:t>
            </w:r>
            <w:r w:rsidRPr="00F6288C">
              <w:rPr>
                <w:rFonts w:ascii="Arial" w:eastAsia="Arial" w:hAnsi="Arial" w:cs="Arial"/>
                <w:sz w:val="24"/>
                <w:szCs w:val="24"/>
              </w:rPr>
              <w:t xml:space="preserve"> and develop and implement a citywide approach.</w:t>
            </w:r>
          </w:p>
          <w:p w14:paraId="2E8E54BC" w14:textId="3FB802A5" w:rsidR="00C265A2" w:rsidRPr="00F6288C" w:rsidRDefault="5CE8C121" w:rsidP="6500C9FB">
            <w:pPr>
              <w:pStyle w:val="ListParagraph"/>
              <w:numPr>
                <w:ilvl w:val="0"/>
                <w:numId w:val="42"/>
              </w:numPr>
              <w:spacing w:line="257" w:lineRule="auto"/>
              <w:rPr>
                <w:rFonts w:ascii="Arial" w:eastAsiaTheme="minorEastAsia" w:hAnsi="Arial" w:cs="Arial"/>
                <w:sz w:val="24"/>
                <w:szCs w:val="24"/>
              </w:rPr>
            </w:pPr>
            <w:r w:rsidRPr="00F6288C">
              <w:rPr>
                <w:rFonts w:ascii="Arial" w:eastAsia="Arial" w:hAnsi="Arial" w:cs="Arial"/>
                <w:sz w:val="24"/>
                <w:szCs w:val="24"/>
              </w:rPr>
              <w:t>Work with tenants to develop and implement a plan for service improvements</w:t>
            </w:r>
            <w:r w:rsidR="00E50E91">
              <w:rPr>
                <w:rFonts w:ascii="Arial" w:eastAsia="Arial" w:hAnsi="Arial" w:cs="Arial"/>
                <w:sz w:val="24"/>
                <w:szCs w:val="24"/>
              </w:rPr>
              <w:t>.</w:t>
            </w:r>
          </w:p>
        </w:tc>
      </w:tr>
      <w:tr w:rsidR="00C265A2" w:rsidRPr="00F6288C" w14:paraId="25D2F09E" w14:textId="77777777" w:rsidTr="6500C9FB">
        <w:tc>
          <w:tcPr>
            <w:tcW w:w="1356" w:type="dxa"/>
          </w:tcPr>
          <w:p w14:paraId="599660F1" w14:textId="77777777" w:rsidR="00C265A2" w:rsidRPr="00F6288C" w:rsidRDefault="00C265A2" w:rsidP="00CE0591">
            <w:pPr>
              <w:pStyle w:val="Style2"/>
              <w:numPr>
                <w:ilvl w:val="0"/>
                <w:numId w:val="0"/>
              </w:numPr>
              <w:ind w:left="360"/>
              <w:rPr>
                <w:sz w:val="96"/>
                <w:szCs w:val="96"/>
                <w:lang w:eastAsia="en-GB"/>
              </w:rPr>
            </w:pPr>
          </w:p>
        </w:tc>
        <w:tc>
          <w:tcPr>
            <w:tcW w:w="2965" w:type="dxa"/>
          </w:tcPr>
          <w:p w14:paraId="7911F0B6" w14:textId="155A6BEF" w:rsidR="00C265A2" w:rsidRPr="00F6288C" w:rsidRDefault="4B9D0671" w:rsidP="00071752">
            <w:pPr>
              <w:pStyle w:val="Style2"/>
              <w:numPr>
                <w:ilvl w:val="0"/>
                <w:numId w:val="48"/>
              </w:numPr>
              <w:rPr>
                <w:lang w:eastAsia="en-GB"/>
              </w:rPr>
            </w:pPr>
            <w:r w:rsidRPr="00F6288C">
              <w:rPr>
                <w:lang w:eastAsia="en-GB"/>
              </w:rPr>
              <w:t>Our parks and public spaces will remain clean, safe, and well maintained, and will be accessible to more people to people to enjoy the health and wellbeing benefits they provide.</w:t>
            </w:r>
          </w:p>
        </w:tc>
        <w:tc>
          <w:tcPr>
            <w:tcW w:w="5471" w:type="dxa"/>
          </w:tcPr>
          <w:p w14:paraId="768BB06D" w14:textId="49BF6633" w:rsidR="007538D8" w:rsidRPr="00F6288C" w:rsidRDefault="51AAA701" w:rsidP="6500C9FB">
            <w:pPr>
              <w:pStyle w:val="ListParagraph"/>
              <w:numPr>
                <w:ilvl w:val="0"/>
                <w:numId w:val="49"/>
              </w:numPr>
              <w:rPr>
                <w:rFonts w:ascii="Arial" w:eastAsiaTheme="minorEastAsia" w:hAnsi="Arial" w:cs="Arial"/>
                <w:sz w:val="24"/>
                <w:szCs w:val="24"/>
              </w:rPr>
            </w:pPr>
            <w:r w:rsidRPr="00F6288C">
              <w:rPr>
                <w:rFonts w:ascii="Arial" w:eastAsia="Arial" w:hAnsi="Arial" w:cs="Arial"/>
                <w:sz w:val="24"/>
                <w:szCs w:val="24"/>
              </w:rPr>
              <w:t xml:space="preserve">Launch and promote Go Active Outdoors and Go Active Families programmes across Oxford to help promote inclusive access and the range of activities within the city’s parks. </w:t>
            </w:r>
          </w:p>
          <w:p w14:paraId="02EC4F90" w14:textId="33B4BCFE" w:rsidR="007538D8" w:rsidRPr="00F6288C" w:rsidRDefault="51AAA701" w:rsidP="6500C9FB">
            <w:pPr>
              <w:pStyle w:val="ListParagraph"/>
              <w:numPr>
                <w:ilvl w:val="0"/>
                <w:numId w:val="49"/>
              </w:numPr>
              <w:spacing w:line="257" w:lineRule="auto"/>
              <w:rPr>
                <w:rFonts w:ascii="Arial" w:eastAsiaTheme="minorEastAsia" w:hAnsi="Arial" w:cs="Arial"/>
                <w:sz w:val="24"/>
                <w:szCs w:val="24"/>
              </w:rPr>
            </w:pPr>
            <w:r w:rsidRPr="00F6288C">
              <w:rPr>
                <w:rFonts w:ascii="Arial" w:eastAsia="Arial" w:hAnsi="Arial" w:cs="Arial"/>
                <w:sz w:val="24"/>
                <w:szCs w:val="24"/>
              </w:rPr>
              <w:t>Work with community services and primary care networks to refer people to our beautiful green spaces, leisure and arts facilities as part of a partnership-wide social prescribing initiative.</w:t>
            </w:r>
          </w:p>
          <w:p w14:paraId="7ED63319" w14:textId="6F6BF9F8" w:rsidR="007538D8" w:rsidRPr="00F6288C" w:rsidRDefault="51AAA701" w:rsidP="6500C9FB">
            <w:pPr>
              <w:pStyle w:val="ListParagraph"/>
              <w:numPr>
                <w:ilvl w:val="0"/>
                <w:numId w:val="49"/>
              </w:numPr>
              <w:spacing w:line="257" w:lineRule="auto"/>
              <w:rPr>
                <w:rFonts w:ascii="Arial" w:eastAsiaTheme="minorEastAsia" w:hAnsi="Arial" w:cs="Arial"/>
                <w:sz w:val="24"/>
                <w:szCs w:val="24"/>
              </w:rPr>
            </w:pPr>
            <w:r w:rsidRPr="00F6288C">
              <w:rPr>
                <w:rFonts w:ascii="Arial" w:eastAsia="Arial" w:hAnsi="Arial" w:cs="Arial"/>
                <w:sz w:val="24"/>
                <w:szCs w:val="24"/>
              </w:rPr>
              <w:t xml:space="preserve">Implement an Oxford City Council Green Spaces Biodiversity Action Plan. </w:t>
            </w:r>
          </w:p>
          <w:p w14:paraId="15EC0538" w14:textId="2B616E3A" w:rsidR="007538D8" w:rsidRPr="00E50E91" w:rsidRDefault="51AAA701" w:rsidP="00E50E91">
            <w:pPr>
              <w:pStyle w:val="ListParagraph"/>
              <w:numPr>
                <w:ilvl w:val="0"/>
                <w:numId w:val="49"/>
              </w:numPr>
              <w:spacing w:line="257" w:lineRule="auto"/>
              <w:rPr>
                <w:rFonts w:ascii="Arial" w:eastAsiaTheme="minorEastAsia" w:hAnsi="Arial" w:cs="Arial"/>
                <w:sz w:val="24"/>
                <w:szCs w:val="24"/>
              </w:rPr>
            </w:pPr>
            <w:r w:rsidRPr="00F6288C">
              <w:rPr>
                <w:rFonts w:ascii="Arial" w:eastAsia="Arial" w:hAnsi="Arial" w:cs="Arial"/>
                <w:sz w:val="24"/>
                <w:szCs w:val="24"/>
              </w:rPr>
              <w:t xml:space="preserve">Encourage and support our community associations and community centres to </w:t>
            </w:r>
            <w:r w:rsidRPr="00F6288C">
              <w:rPr>
                <w:rFonts w:ascii="Arial" w:eastAsia="Arial" w:hAnsi="Arial" w:cs="Arial"/>
                <w:sz w:val="24"/>
                <w:szCs w:val="24"/>
              </w:rPr>
              <w:lastRenderedPageBreak/>
              <w:t>deliver a ‘One Planet Living’ approach and champion this in our communities.</w:t>
            </w:r>
          </w:p>
        </w:tc>
        <w:tc>
          <w:tcPr>
            <w:tcW w:w="4906" w:type="dxa"/>
          </w:tcPr>
          <w:p w14:paraId="3465E9BE" w14:textId="1F85550D" w:rsidR="00C265A2" w:rsidRPr="00F6288C" w:rsidRDefault="51AAA701" w:rsidP="6500C9FB">
            <w:pPr>
              <w:pStyle w:val="ListParagraph"/>
              <w:numPr>
                <w:ilvl w:val="0"/>
                <w:numId w:val="49"/>
              </w:numPr>
              <w:rPr>
                <w:rFonts w:ascii="Arial" w:eastAsiaTheme="minorEastAsia" w:hAnsi="Arial" w:cs="Arial"/>
                <w:sz w:val="24"/>
                <w:szCs w:val="24"/>
              </w:rPr>
            </w:pPr>
            <w:r w:rsidRPr="00F6288C">
              <w:rPr>
                <w:rFonts w:ascii="Arial" w:eastAsia="Arial" w:hAnsi="Arial" w:cs="Arial"/>
                <w:sz w:val="24"/>
                <w:szCs w:val="24"/>
              </w:rPr>
              <w:lastRenderedPageBreak/>
              <w:t xml:space="preserve">Evaluate the impact of Go Active across the city. </w:t>
            </w:r>
          </w:p>
          <w:p w14:paraId="0C8FC31B" w14:textId="53CE66D5" w:rsidR="00C265A2" w:rsidRPr="00F6288C" w:rsidRDefault="51AAA701" w:rsidP="6500C9FB">
            <w:pPr>
              <w:pStyle w:val="ListParagraph"/>
              <w:numPr>
                <w:ilvl w:val="0"/>
                <w:numId w:val="49"/>
              </w:numPr>
              <w:spacing w:line="257" w:lineRule="auto"/>
              <w:rPr>
                <w:rFonts w:ascii="Arial" w:eastAsiaTheme="minorEastAsia" w:hAnsi="Arial" w:cs="Arial"/>
                <w:sz w:val="24"/>
                <w:szCs w:val="24"/>
              </w:rPr>
            </w:pPr>
            <w:r w:rsidRPr="00F6288C">
              <w:rPr>
                <w:rFonts w:ascii="Arial" w:eastAsia="Arial" w:hAnsi="Arial" w:cs="Arial"/>
                <w:sz w:val="24"/>
                <w:szCs w:val="24"/>
              </w:rPr>
              <w:t xml:space="preserve">Achieve a high level of satisfaction of more than 80% </w:t>
            </w:r>
            <w:r w:rsidR="00E50E91">
              <w:rPr>
                <w:rFonts w:ascii="Arial" w:eastAsia="Arial" w:hAnsi="Arial" w:cs="Arial"/>
                <w:sz w:val="24"/>
                <w:szCs w:val="24"/>
              </w:rPr>
              <w:t xml:space="preserve">for our parks and green spaces </w:t>
            </w:r>
            <w:r w:rsidRPr="00F6288C">
              <w:rPr>
                <w:rFonts w:ascii="Arial" w:eastAsia="Arial" w:hAnsi="Arial" w:cs="Arial"/>
                <w:sz w:val="24"/>
                <w:szCs w:val="24"/>
              </w:rPr>
              <w:t>in the ongoing Residents Satisfaction survey.</w:t>
            </w:r>
          </w:p>
          <w:p w14:paraId="668A3D07" w14:textId="6B42D6DD" w:rsidR="00C265A2" w:rsidRPr="00F6288C" w:rsidRDefault="51AAA701" w:rsidP="6500C9FB">
            <w:pPr>
              <w:pStyle w:val="ListParagraph"/>
              <w:numPr>
                <w:ilvl w:val="0"/>
                <w:numId w:val="49"/>
              </w:numPr>
              <w:spacing w:line="257" w:lineRule="auto"/>
              <w:rPr>
                <w:rFonts w:ascii="Arial" w:eastAsiaTheme="minorEastAsia" w:hAnsi="Arial" w:cs="Arial"/>
                <w:sz w:val="24"/>
                <w:szCs w:val="24"/>
              </w:rPr>
            </w:pPr>
            <w:r w:rsidRPr="00F6288C">
              <w:rPr>
                <w:rFonts w:ascii="Arial" w:eastAsia="Arial" w:hAnsi="Arial" w:cs="Arial"/>
                <w:sz w:val="24"/>
                <w:szCs w:val="24"/>
              </w:rPr>
              <w:t>Ensure the Biodiversity Action Plan i</w:t>
            </w:r>
            <w:r w:rsidR="00E50E91">
              <w:rPr>
                <w:rFonts w:ascii="Arial" w:eastAsia="Arial" w:hAnsi="Arial" w:cs="Arial"/>
                <w:sz w:val="24"/>
                <w:szCs w:val="24"/>
              </w:rPr>
              <w:t>nforms ODS operational delivery.</w:t>
            </w:r>
            <w:r w:rsidRPr="00F6288C">
              <w:rPr>
                <w:rFonts w:ascii="Arial" w:eastAsia="Arial" w:hAnsi="Arial" w:cs="Arial"/>
                <w:sz w:val="24"/>
                <w:szCs w:val="24"/>
              </w:rPr>
              <w:t xml:space="preserve"> </w:t>
            </w:r>
          </w:p>
          <w:p w14:paraId="72C83B60" w14:textId="7E39C196" w:rsidR="00C265A2" w:rsidRPr="00F6288C" w:rsidRDefault="51AAA701" w:rsidP="6500C9FB">
            <w:pPr>
              <w:pStyle w:val="ListParagraph"/>
              <w:numPr>
                <w:ilvl w:val="0"/>
                <w:numId w:val="49"/>
              </w:numPr>
              <w:spacing w:line="257" w:lineRule="auto"/>
              <w:rPr>
                <w:rFonts w:ascii="Arial" w:eastAsiaTheme="minorEastAsia" w:hAnsi="Arial" w:cs="Arial"/>
                <w:sz w:val="24"/>
                <w:szCs w:val="24"/>
              </w:rPr>
            </w:pPr>
            <w:r w:rsidRPr="00F6288C">
              <w:rPr>
                <w:rFonts w:ascii="Arial" w:eastAsia="Arial" w:hAnsi="Arial" w:cs="Arial"/>
                <w:sz w:val="24"/>
                <w:szCs w:val="24"/>
              </w:rPr>
              <w:t>Monitor the impact of our social prescribing initiative on the mental and physical wellbeing of our citizens that are referred from either primary</w:t>
            </w:r>
            <w:r w:rsidR="00E50E91">
              <w:rPr>
                <w:rFonts w:ascii="Arial" w:eastAsia="Arial" w:hAnsi="Arial" w:cs="Arial"/>
                <w:sz w:val="24"/>
                <w:szCs w:val="24"/>
              </w:rPr>
              <w:t xml:space="preserve"> care</w:t>
            </w:r>
            <w:r w:rsidRPr="00F6288C">
              <w:rPr>
                <w:rFonts w:ascii="Arial" w:eastAsia="Arial" w:hAnsi="Arial" w:cs="Arial"/>
                <w:sz w:val="24"/>
                <w:szCs w:val="24"/>
              </w:rPr>
              <w:t xml:space="preserve"> or community services.</w:t>
            </w:r>
          </w:p>
          <w:p w14:paraId="7347D568" w14:textId="6983C472" w:rsidR="00C265A2" w:rsidRPr="00F6288C" w:rsidRDefault="51AAA701" w:rsidP="6500C9FB">
            <w:pPr>
              <w:pStyle w:val="ListParagraph"/>
              <w:numPr>
                <w:ilvl w:val="0"/>
                <w:numId w:val="49"/>
              </w:numPr>
              <w:spacing w:line="257" w:lineRule="auto"/>
              <w:rPr>
                <w:rFonts w:ascii="Arial" w:eastAsiaTheme="minorEastAsia" w:hAnsi="Arial" w:cs="Arial"/>
                <w:sz w:val="24"/>
                <w:szCs w:val="24"/>
              </w:rPr>
            </w:pPr>
            <w:r w:rsidRPr="00F6288C">
              <w:rPr>
                <w:rFonts w:ascii="Arial" w:eastAsia="Arial" w:hAnsi="Arial" w:cs="Arial"/>
                <w:sz w:val="24"/>
                <w:szCs w:val="24"/>
              </w:rPr>
              <w:lastRenderedPageBreak/>
              <w:t>Monitor the take up of the ‘One Planet Living’ approach by our community associations, and where there are gaps mobilise and incentivise local community groups to be the local champions.</w:t>
            </w:r>
          </w:p>
        </w:tc>
      </w:tr>
      <w:tr w:rsidR="00C265A2" w:rsidRPr="00F6288C" w14:paraId="18FFC5F1" w14:textId="77777777" w:rsidTr="6500C9FB">
        <w:tc>
          <w:tcPr>
            <w:tcW w:w="1356" w:type="dxa"/>
            <w:vMerge w:val="restart"/>
            <w:textDirection w:val="btLr"/>
          </w:tcPr>
          <w:p w14:paraId="28659E5D" w14:textId="54A180D4" w:rsidR="00C265A2" w:rsidRPr="00F6288C" w:rsidRDefault="00201C08" w:rsidP="00201C08">
            <w:pPr>
              <w:pStyle w:val="Style2"/>
              <w:numPr>
                <w:ilvl w:val="0"/>
                <w:numId w:val="0"/>
              </w:numPr>
              <w:ind w:left="360" w:right="113"/>
              <w:jc w:val="center"/>
              <w:rPr>
                <w:sz w:val="96"/>
                <w:szCs w:val="96"/>
              </w:rPr>
            </w:pPr>
            <w:r w:rsidRPr="00F6288C">
              <w:rPr>
                <w:sz w:val="96"/>
                <w:szCs w:val="96"/>
              </w:rPr>
              <w:lastRenderedPageBreak/>
              <w:t>Partner</w:t>
            </w:r>
          </w:p>
        </w:tc>
        <w:tc>
          <w:tcPr>
            <w:tcW w:w="2965" w:type="dxa"/>
          </w:tcPr>
          <w:p w14:paraId="5D791BC4" w14:textId="762266E1" w:rsidR="00C265A2" w:rsidRPr="00F6288C" w:rsidRDefault="4B9D0671" w:rsidP="00071752">
            <w:pPr>
              <w:pStyle w:val="Style2"/>
              <w:numPr>
                <w:ilvl w:val="0"/>
                <w:numId w:val="48"/>
              </w:numPr>
            </w:pPr>
            <w:r w:rsidRPr="00F6288C">
              <w:t>Working with neighbouring councils and partners, we will prevent homelessness, move people in temporary accommodation more rapidly into secure housing, and ensure that no one has to sleep rough on the streets of Oxford.</w:t>
            </w:r>
          </w:p>
        </w:tc>
        <w:tc>
          <w:tcPr>
            <w:tcW w:w="5471" w:type="dxa"/>
          </w:tcPr>
          <w:p w14:paraId="655D50D2" w14:textId="65A0713A" w:rsidR="00C265A2" w:rsidRPr="00F6288C" w:rsidRDefault="5BF9AF3C" w:rsidP="001450C1">
            <w:pPr>
              <w:pStyle w:val="Style2"/>
              <w:numPr>
                <w:ilvl w:val="0"/>
                <w:numId w:val="65"/>
              </w:numPr>
              <w:rPr>
                <w:rFonts w:eastAsiaTheme="minorEastAsia"/>
              </w:rPr>
            </w:pPr>
            <w:r w:rsidRPr="009420A7">
              <w:t xml:space="preserve">Develop and implement a council-wide approach to homelessness prevention led by a cross-council </w:t>
            </w:r>
            <w:r w:rsidR="2D8A5E9C" w:rsidRPr="009420A7">
              <w:t>g</w:t>
            </w:r>
            <w:r w:rsidRPr="009420A7">
              <w:t>roup, to respond to any second wave of homelessness caused by COVID-19</w:t>
            </w:r>
            <w:r w:rsidR="00E50E91">
              <w:t>.</w:t>
            </w:r>
          </w:p>
          <w:p w14:paraId="6460B983" w14:textId="77777777" w:rsidR="001450C1" w:rsidRDefault="4B9D0671" w:rsidP="001450C1">
            <w:pPr>
              <w:pStyle w:val="Style2"/>
              <w:numPr>
                <w:ilvl w:val="0"/>
                <w:numId w:val="65"/>
              </w:numPr>
            </w:pPr>
            <w:r w:rsidRPr="00F6288C">
              <w:t>Develop and agree a countywide Rough Sleeping Strategy with Oxfordshire councils and partner organisations.</w:t>
            </w:r>
          </w:p>
          <w:p w14:paraId="04AC6875" w14:textId="6DB9C5DB" w:rsidR="00E50E91" w:rsidRPr="00E50E91" w:rsidRDefault="4B9D0671" w:rsidP="001450C1">
            <w:pPr>
              <w:pStyle w:val="Style2"/>
              <w:numPr>
                <w:ilvl w:val="0"/>
                <w:numId w:val="65"/>
              </w:numPr>
            </w:pPr>
            <w:r w:rsidRPr="00E50E91">
              <w:t xml:space="preserve">Develop a commissioning strategy for the provision of accommodation-based services </w:t>
            </w:r>
            <w:r w:rsidR="00E50E91" w:rsidRPr="00E50E91">
              <w:t>f</w:t>
            </w:r>
            <w:r w:rsidRPr="00E50E91">
              <w:t xml:space="preserve">or rough sleepers and single homeless people. </w:t>
            </w:r>
          </w:p>
          <w:p w14:paraId="19EE9F8B" w14:textId="675A3608" w:rsidR="00C265A2" w:rsidRPr="00E50E91" w:rsidRDefault="4B9D0671" w:rsidP="001450C1">
            <w:pPr>
              <w:pStyle w:val="Style2"/>
              <w:numPr>
                <w:ilvl w:val="0"/>
                <w:numId w:val="65"/>
              </w:numPr>
            </w:pPr>
            <w:r w:rsidRPr="00E50E91">
              <w:t>Review our approach to Temporary Accommodation, ensuring better outcomes for homeless households through faster move</w:t>
            </w:r>
            <w:r w:rsidR="001450C1">
              <w:t>-</w:t>
            </w:r>
            <w:r w:rsidRPr="00E50E91">
              <w:t>on and support by establishing a Temporary Accommodation Taskforce.</w:t>
            </w:r>
          </w:p>
        </w:tc>
        <w:tc>
          <w:tcPr>
            <w:tcW w:w="4906" w:type="dxa"/>
          </w:tcPr>
          <w:p w14:paraId="3895B5AE" w14:textId="77777777" w:rsidR="00E50E91" w:rsidRPr="00E50E91" w:rsidRDefault="3C8B3810" w:rsidP="00E50E91">
            <w:pPr>
              <w:pStyle w:val="ListParagraph"/>
              <w:numPr>
                <w:ilvl w:val="0"/>
                <w:numId w:val="42"/>
              </w:numPr>
              <w:spacing w:after="120"/>
              <w:rPr>
                <w:rFonts w:ascii="Arial" w:hAnsi="Arial" w:cs="Arial"/>
                <w:sz w:val="24"/>
                <w:szCs w:val="24"/>
              </w:rPr>
            </w:pPr>
            <w:r w:rsidRPr="00F6288C">
              <w:rPr>
                <w:rFonts w:ascii="Arial" w:eastAsia="Arial" w:hAnsi="Arial" w:cs="Arial"/>
                <w:sz w:val="24"/>
                <w:szCs w:val="24"/>
              </w:rPr>
              <w:t>Implement the countywide strategy to move towards ending rough sleeping in Oxford, and the wider county.</w:t>
            </w:r>
          </w:p>
          <w:p w14:paraId="726B49EC" w14:textId="6267A176" w:rsidR="00C265A2" w:rsidRPr="00E50E91" w:rsidRDefault="3C8B3810" w:rsidP="00E50E91">
            <w:pPr>
              <w:pStyle w:val="ListParagraph"/>
              <w:numPr>
                <w:ilvl w:val="0"/>
                <w:numId w:val="42"/>
              </w:numPr>
              <w:spacing w:after="120"/>
              <w:rPr>
                <w:rFonts w:ascii="Arial" w:hAnsi="Arial" w:cs="Arial"/>
                <w:sz w:val="24"/>
                <w:szCs w:val="24"/>
              </w:rPr>
            </w:pPr>
            <w:r w:rsidRPr="00E50E91">
              <w:rPr>
                <w:rFonts w:ascii="Arial" w:eastAsia="Arial" w:hAnsi="Arial" w:cs="Arial"/>
                <w:sz w:val="24"/>
                <w:szCs w:val="24"/>
              </w:rPr>
              <w:t>Make further progress towards preventing homelessness earlier, with closer relationships with key partners, e.g. probation, social services, hospitals.</w:t>
            </w:r>
          </w:p>
        </w:tc>
      </w:tr>
      <w:tr w:rsidR="00C265A2" w:rsidRPr="00F6288C" w14:paraId="40B1A14E" w14:textId="77777777" w:rsidTr="6500C9FB">
        <w:tc>
          <w:tcPr>
            <w:tcW w:w="1356" w:type="dxa"/>
            <w:vMerge/>
          </w:tcPr>
          <w:p w14:paraId="1B84B5E9" w14:textId="008EB086" w:rsidR="00C265A2" w:rsidRPr="00F6288C" w:rsidRDefault="00C265A2" w:rsidP="00CE0591">
            <w:pPr>
              <w:pStyle w:val="Style2"/>
              <w:numPr>
                <w:ilvl w:val="0"/>
                <w:numId w:val="0"/>
              </w:numPr>
              <w:ind w:left="360"/>
              <w:rPr>
                <w:sz w:val="96"/>
                <w:szCs w:val="96"/>
                <w:lang w:eastAsia="en-GB"/>
              </w:rPr>
            </w:pPr>
          </w:p>
        </w:tc>
        <w:tc>
          <w:tcPr>
            <w:tcW w:w="2965" w:type="dxa"/>
          </w:tcPr>
          <w:p w14:paraId="4D4371DA" w14:textId="3A2F176C" w:rsidR="00C265A2" w:rsidRPr="00F6288C" w:rsidRDefault="4B9D0671" w:rsidP="00071752">
            <w:pPr>
              <w:pStyle w:val="Style2"/>
              <w:numPr>
                <w:ilvl w:val="0"/>
                <w:numId w:val="48"/>
              </w:numPr>
              <w:rPr>
                <w:lang w:eastAsia="en-GB"/>
              </w:rPr>
            </w:pPr>
            <w:r w:rsidRPr="00F6288C">
              <w:rPr>
                <w:lang w:eastAsia="en-GB"/>
              </w:rPr>
              <w:t>Local voluntary and community groups will be better engaged with, supported and enabled to take a greater role in improving the city and the lives of citizens.</w:t>
            </w:r>
          </w:p>
        </w:tc>
        <w:tc>
          <w:tcPr>
            <w:tcW w:w="5471" w:type="dxa"/>
          </w:tcPr>
          <w:p w14:paraId="7CCD7AFC" w14:textId="44623E81" w:rsidR="73DA3513" w:rsidRPr="00F6288C" w:rsidRDefault="73DA3513" w:rsidP="6500C9FB">
            <w:pPr>
              <w:pStyle w:val="ListParagraph"/>
              <w:numPr>
                <w:ilvl w:val="0"/>
                <w:numId w:val="42"/>
              </w:numPr>
              <w:rPr>
                <w:rFonts w:ascii="Arial" w:eastAsiaTheme="minorEastAsia" w:hAnsi="Arial" w:cs="Arial"/>
                <w:sz w:val="24"/>
                <w:szCs w:val="24"/>
              </w:rPr>
            </w:pPr>
            <w:r w:rsidRPr="00F6288C">
              <w:rPr>
                <w:rFonts w:ascii="Arial" w:eastAsia="Arial" w:hAnsi="Arial" w:cs="Arial"/>
                <w:sz w:val="24"/>
                <w:szCs w:val="24"/>
              </w:rPr>
              <w:t>Publish a Thriving Communities Strategy for the city.</w:t>
            </w:r>
          </w:p>
          <w:p w14:paraId="476C9BE7" w14:textId="77777777" w:rsidR="001450C1" w:rsidRPr="001450C1" w:rsidRDefault="73DA3513" w:rsidP="001450C1">
            <w:pPr>
              <w:pStyle w:val="ListParagraph"/>
              <w:numPr>
                <w:ilvl w:val="0"/>
                <w:numId w:val="42"/>
              </w:numPr>
              <w:spacing w:line="257" w:lineRule="auto"/>
              <w:rPr>
                <w:rFonts w:ascii="Arial" w:eastAsiaTheme="minorEastAsia" w:hAnsi="Arial" w:cs="Arial"/>
                <w:sz w:val="24"/>
                <w:szCs w:val="24"/>
              </w:rPr>
            </w:pPr>
            <w:r w:rsidRPr="001450C1">
              <w:rPr>
                <w:rFonts w:ascii="Arial" w:eastAsia="Arial" w:hAnsi="Arial" w:cs="Arial"/>
                <w:sz w:val="24"/>
                <w:szCs w:val="24"/>
              </w:rPr>
              <w:t>Review the commissioning of support services for the community and voluntary sector to mobilise seldom heard groups and protect cor</w:t>
            </w:r>
            <w:r w:rsidR="001450C1">
              <w:rPr>
                <w:rFonts w:ascii="Arial" w:eastAsia="Arial" w:hAnsi="Arial" w:cs="Arial"/>
                <w:sz w:val="24"/>
                <w:szCs w:val="24"/>
              </w:rPr>
              <w:t>e services that people rely on.</w:t>
            </w:r>
          </w:p>
          <w:p w14:paraId="24C13B21" w14:textId="77777777" w:rsidR="00EE2775" w:rsidRPr="00F6288C" w:rsidRDefault="00EE2775" w:rsidP="00EE2775">
            <w:pPr>
              <w:pStyle w:val="ListParagraph"/>
              <w:numPr>
                <w:ilvl w:val="0"/>
                <w:numId w:val="42"/>
              </w:numPr>
              <w:spacing w:line="257" w:lineRule="auto"/>
              <w:rPr>
                <w:rFonts w:ascii="Arial" w:eastAsiaTheme="minorEastAsia" w:hAnsi="Arial" w:cs="Arial"/>
                <w:sz w:val="24"/>
                <w:szCs w:val="24"/>
              </w:rPr>
            </w:pPr>
            <w:r w:rsidRPr="00F6288C">
              <w:rPr>
                <w:rFonts w:ascii="Arial" w:eastAsia="Arial" w:hAnsi="Arial" w:cs="Arial"/>
                <w:sz w:val="24"/>
                <w:szCs w:val="24"/>
              </w:rPr>
              <w:t>Review community assets to reflect demographic needs in the East and South of the City and ensure these meet the needs of all diverse communities in the area.</w:t>
            </w:r>
          </w:p>
          <w:p w14:paraId="31F2AB54" w14:textId="77777777" w:rsidR="001450C1" w:rsidRPr="00F6288C" w:rsidRDefault="001450C1" w:rsidP="001450C1">
            <w:pPr>
              <w:pStyle w:val="ListParagraph"/>
              <w:numPr>
                <w:ilvl w:val="0"/>
                <w:numId w:val="42"/>
              </w:numPr>
              <w:spacing w:line="257" w:lineRule="auto"/>
              <w:rPr>
                <w:rFonts w:ascii="Arial" w:eastAsiaTheme="minorEastAsia" w:hAnsi="Arial" w:cs="Arial"/>
                <w:sz w:val="24"/>
                <w:szCs w:val="24"/>
              </w:rPr>
            </w:pPr>
            <w:r w:rsidRPr="00F6288C">
              <w:rPr>
                <w:rFonts w:ascii="Arial" w:eastAsia="Arial" w:hAnsi="Arial" w:cs="Arial"/>
                <w:sz w:val="24"/>
                <w:szCs w:val="24"/>
              </w:rPr>
              <w:t>In areas of greatest need, and where we pilot locality operations, map all community assets and social activism to develop communication networks to increase local participation and raise awareness of local initiatives.</w:t>
            </w:r>
          </w:p>
          <w:p w14:paraId="0CE55FBE" w14:textId="76EC2A41" w:rsidR="73DA3513" w:rsidRPr="001450C1" w:rsidRDefault="001450C1" w:rsidP="001450C1">
            <w:pPr>
              <w:pStyle w:val="ListParagraph"/>
              <w:numPr>
                <w:ilvl w:val="0"/>
                <w:numId w:val="42"/>
              </w:numPr>
              <w:spacing w:line="257" w:lineRule="auto"/>
              <w:rPr>
                <w:rFonts w:ascii="Arial" w:eastAsiaTheme="minorEastAsia" w:hAnsi="Arial" w:cs="Arial"/>
                <w:sz w:val="24"/>
                <w:szCs w:val="24"/>
              </w:rPr>
            </w:pPr>
            <w:r>
              <w:rPr>
                <w:rFonts w:ascii="Arial" w:eastAsia="Arial" w:hAnsi="Arial" w:cs="Arial"/>
                <w:sz w:val="24"/>
                <w:szCs w:val="24"/>
              </w:rPr>
              <w:t xml:space="preserve">Build the capacity of </w:t>
            </w:r>
            <w:r w:rsidR="73DA3513" w:rsidRPr="001450C1">
              <w:rPr>
                <w:rFonts w:ascii="Arial" w:eastAsia="Arial" w:hAnsi="Arial" w:cs="Arial"/>
                <w:sz w:val="24"/>
                <w:szCs w:val="24"/>
              </w:rPr>
              <w:t>informal community groups to become more sustainable in localities and get involved in projects</w:t>
            </w:r>
            <w:r>
              <w:rPr>
                <w:rFonts w:ascii="Arial" w:eastAsia="Arial" w:hAnsi="Arial" w:cs="Arial"/>
                <w:sz w:val="24"/>
                <w:szCs w:val="24"/>
              </w:rPr>
              <w:t>.</w:t>
            </w:r>
          </w:p>
          <w:p w14:paraId="6C693F0B" w14:textId="5D1FB711" w:rsidR="73DA3513" w:rsidRPr="00F6288C" w:rsidRDefault="73DA3513" w:rsidP="6500C9FB">
            <w:pPr>
              <w:pStyle w:val="ListParagraph"/>
              <w:numPr>
                <w:ilvl w:val="0"/>
                <w:numId w:val="42"/>
              </w:numPr>
              <w:spacing w:line="257" w:lineRule="auto"/>
              <w:rPr>
                <w:rFonts w:ascii="Arial" w:eastAsiaTheme="minorEastAsia" w:hAnsi="Arial" w:cs="Arial"/>
                <w:sz w:val="24"/>
                <w:szCs w:val="24"/>
              </w:rPr>
            </w:pPr>
            <w:r w:rsidRPr="00F6288C">
              <w:rPr>
                <w:rFonts w:ascii="Arial" w:eastAsia="Arial" w:hAnsi="Arial" w:cs="Arial"/>
                <w:sz w:val="24"/>
                <w:szCs w:val="24"/>
              </w:rPr>
              <w:t>Launch a small grants</w:t>
            </w:r>
            <w:r w:rsidR="001450C1">
              <w:rPr>
                <w:rFonts w:ascii="Arial" w:eastAsia="Arial" w:hAnsi="Arial" w:cs="Arial"/>
                <w:sz w:val="24"/>
                <w:szCs w:val="24"/>
              </w:rPr>
              <w:t>/capital receipts programme to encourage</w:t>
            </w:r>
            <w:r w:rsidRPr="00F6288C">
              <w:rPr>
                <w:rFonts w:ascii="Arial" w:eastAsia="Arial" w:hAnsi="Arial" w:cs="Arial"/>
                <w:sz w:val="24"/>
                <w:szCs w:val="24"/>
              </w:rPr>
              <w:t xml:space="preserve"> local community groups to apply for seed funding and get involved</w:t>
            </w:r>
            <w:r w:rsidR="001450C1">
              <w:rPr>
                <w:rFonts w:ascii="Arial" w:eastAsia="Arial" w:hAnsi="Arial" w:cs="Arial"/>
                <w:sz w:val="24"/>
                <w:szCs w:val="24"/>
              </w:rPr>
              <w:t xml:space="preserve"> in shaping delivering locality-</w:t>
            </w:r>
            <w:r w:rsidRPr="00F6288C">
              <w:rPr>
                <w:rFonts w:ascii="Arial" w:eastAsia="Arial" w:hAnsi="Arial" w:cs="Arial"/>
                <w:sz w:val="24"/>
                <w:szCs w:val="24"/>
              </w:rPr>
              <w:t>based projects.</w:t>
            </w:r>
          </w:p>
          <w:p w14:paraId="0DE1A1E7" w14:textId="25BE914C" w:rsidR="00C265A2" w:rsidRPr="00EE2775" w:rsidRDefault="00EE2775" w:rsidP="00EE2775">
            <w:pPr>
              <w:pStyle w:val="ListParagraph"/>
              <w:numPr>
                <w:ilvl w:val="0"/>
                <w:numId w:val="42"/>
              </w:numPr>
              <w:spacing w:line="257" w:lineRule="auto"/>
              <w:rPr>
                <w:rFonts w:ascii="Arial" w:eastAsiaTheme="minorEastAsia" w:hAnsi="Arial" w:cs="Arial"/>
                <w:sz w:val="24"/>
                <w:szCs w:val="24"/>
              </w:rPr>
            </w:pPr>
            <w:r>
              <w:rPr>
                <w:rFonts w:ascii="Arial" w:eastAsia="Arial" w:hAnsi="Arial" w:cs="Arial"/>
                <w:sz w:val="24"/>
                <w:szCs w:val="24"/>
              </w:rPr>
              <w:lastRenderedPageBreak/>
              <w:t>W</w:t>
            </w:r>
            <w:r w:rsidR="73DA3513" w:rsidRPr="00F6288C">
              <w:rPr>
                <w:rFonts w:ascii="Arial" w:eastAsia="Arial" w:hAnsi="Arial" w:cs="Arial"/>
                <w:sz w:val="24"/>
                <w:szCs w:val="24"/>
              </w:rPr>
              <w:t xml:space="preserve">ork with all community associations across the city to become </w:t>
            </w:r>
            <w:r>
              <w:rPr>
                <w:rFonts w:ascii="Arial" w:eastAsia="Arial" w:hAnsi="Arial" w:cs="Arial"/>
                <w:sz w:val="24"/>
                <w:szCs w:val="24"/>
              </w:rPr>
              <w:t xml:space="preserve">more </w:t>
            </w:r>
            <w:r w:rsidR="73DA3513" w:rsidRPr="00F6288C">
              <w:rPr>
                <w:rFonts w:ascii="Arial" w:eastAsia="Arial" w:hAnsi="Arial" w:cs="Arial"/>
                <w:sz w:val="24"/>
                <w:szCs w:val="24"/>
              </w:rPr>
              <w:t>inclusive and representative of the communities they serve from a governance perspective.</w:t>
            </w:r>
          </w:p>
        </w:tc>
        <w:tc>
          <w:tcPr>
            <w:tcW w:w="4906" w:type="dxa"/>
          </w:tcPr>
          <w:p w14:paraId="3557C0F3" w14:textId="7A7FA607" w:rsidR="00C265A2" w:rsidRPr="00F6288C" w:rsidRDefault="73DA3513" w:rsidP="6500C9FB">
            <w:pPr>
              <w:pStyle w:val="ListParagraph"/>
              <w:numPr>
                <w:ilvl w:val="0"/>
                <w:numId w:val="42"/>
              </w:numPr>
              <w:rPr>
                <w:rFonts w:ascii="Arial" w:eastAsiaTheme="minorEastAsia" w:hAnsi="Arial" w:cs="Arial"/>
                <w:b/>
                <w:bCs/>
                <w:sz w:val="24"/>
                <w:szCs w:val="24"/>
              </w:rPr>
            </w:pPr>
            <w:r w:rsidRPr="00F6288C">
              <w:rPr>
                <w:rFonts w:ascii="Arial" w:eastAsia="Arial" w:hAnsi="Arial" w:cs="Arial"/>
                <w:sz w:val="24"/>
                <w:szCs w:val="24"/>
              </w:rPr>
              <w:lastRenderedPageBreak/>
              <w:t>Implement the Thriving Communities Strategy - delivering programmes of work to:</w:t>
            </w:r>
          </w:p>
          <w:p w14:paraId="39278F09" w14:textId="316BF761" w:rsidR="00C265A2" w:rsidRPr="00F6288C" w:rsidRDefault="73DA3513" w:rsidP="6500C9FB">
            <w:pPr>
              <w:pStyle w:val="ListParagraph"/>
              <w:numPr>
                <w:ilvl w:val="1"/>
                <w:numId w:val="42"/>
              </w:numPr>
              <w:spacing w:line="257" w:lineRule="auto"/>
              <w:rPr>
                <w:rFonts w:ascii="Arial" w:eastAsiaTheme="minorEastAsia" w:hAnsi="Arial" w:cs="Arial"/>
                <w:sz w:val="24"/>
                <w:szCs w:val="24"/>
              </w:rPr>
            </w:pPr>
            <w:r w:rsidRPr="00F6288C">
              <w:rPr>
                <w:rFonts w:ascii="Arial" w:eastAsia="Arial" w:hAnsi="Arial" w:cs="Arial"/>
                <w:sz w:val="24"/>
                <w:szCs w:val="24"/>
              </w:rPr>
              <w:t>Maximise the strategic benefits of leisure and culture in supporting the economic recovery, the environment and the health of residents.</w:t>
            </w:r>
          </w:p>
          <w:p w14:paraId="4F2DE9C0" w14:textId="1C33DF2F" w:rsidR="00C265A2" w:rsidRPr="00F6288C" w:rsidRDefault="73DA3513" w:rsidP="6500C9FB">
            <w:pPr>
              <w:pStyle w:val="ListParagraph"/>
              <w:numPr>
                <w:ilvl w:val="1"/>
                <w:numId w:val="42"/>
              </w:numPr>
              <w:spacing w:line="257" w:lineRule="auto"/>
              <w:rPr>
                <w:rFonts w:ascii="Arial" w:eastAsiaTheme="minorEastAsia" w:hAnsi="Arial" w:cs="Arial"/>
                <w:sz w:val="24"/>
                <w:szCs w:val="24"/>
              </w:rPr>
            </w:pPr>
            <w:r w:rsidRPr="00F6288C">
              <w:rPr>
                <w:rFonts w:ascii="Arial" w:eastAsia="Arial" w:hAnsi="Arial" w:cs="Arial"/>
                <w:sz w:val="24"/>
                <w:szCs w:val="24"/>
              </w:rPr>
              <w:t xml:space="preserve">Increase levels of physical activity to help tackle health inequalities and obesity. </w:t>
            </w:r>
          </w:p>
          <w:p w14:paraId="596F0A5E" w14:textId="0DB56E72" w:rsidR="00C265A2" w:rsidRPr="00F6288C" w:rsidRDefault="73DA3513" w:rsidP="6500C9FB">
            <w:pPr>
              <w:pStyle w:val="ListParagraph"/>
              <w:numPr>
                <w:ilvl w:val="1"/>
                <w:numId w:val="42"/>
              </w:numPr>
              <w:spacing w:line="257" w:lineRule="auto"/>
              <w:rPr>
                <w:rFonts w:ascii="Arial" w:eastAsiaTheme="minorEastAsia" w:hAnsi="Arial" w:cs="Arial"/>
                <w:sz w:val="24"/>
                <w:szCs w:val="24"/>
              </w:rPr>
            </w:pPr>
            <w:r w:rsidRPr="00F6288C">
              <w:rPr>
                <w:rFonts w:ascii="Arial" w:eastAsia="Arial" w:hAnsi="Arial" w:cs="Arial"/>
                <w:sz w:val="24"/>
                <w:szCs w:val="24"/>
              </w:rPr>
              <w:t xml:space="preserve">Further strengthen our collaborative approach with partners and communities. </w:t>
            </w:r>
          </w:p>
          <w:p w14:paraId="29A2C6DB" w14:textId="444E8E8C" w:rsidR="00C265A2" w:rsidRPr="00F6288C" w:rsidRDefault="73DA3513" w:rsidP="6500C9FB">
            <w:pPr>
              <w:pStyle w:val="ListParagraph"/>
              <w:numPr>
                <w:ilvl w:val="1"/>
                <w:numId w:val="42"/>
              </w:numPr>
              <w:spacing w:line="257" w:lineRule="auto"/>
              <w:rPr>
                <w:rFonts w:ascii="Arial" w:eastAsiaTheme="minorEastAsia" w:hAnsi="Arial" w:cs="Arial"/>
                <w:sz w:val="24"/>
                <w:szCs w:val="24"/>
              </w:rPr>
            </w:pPr>
            <w:r w:rsidRPr="00F6288C">
              <w:rPr>
                <w:rFonts w:ascii="Arial" w:eastAsia="Arial" w:hAnsi="Arial" w:cs="Arial"/>
                <w:sz w:val="24"/>
                <w:szCs w:val="24"/>
              </w:rPr>
              <w:t xml:space="preserve">Use culture, events and sport to foster community cohesion and pride. </w:t>
            </w:r>
          </w:p>
          <w:p w14:paraId="4D61EC43" w14:textId="2171AB35" w:rsidR="00C265A2" w:rsidRPr="00EE2775" w:rsidRDefault="73DA3513" w:rsidP="00EE2775">
            <w:pPr>
              <w:pStyle w:val="ListParagraph"/>
              <w:numPr>
                <w:ilvl w:val="0"/>
                <w:numId w:val="42"/>
              </w:numPr>
              <w:spacing w:line="257" w:lineRule="auto"/>
              <w:rPr>
                <w:rFonts w:ascii="Arial" w:eastAsiaTheme="minorEastAsia" w:hAnsi="Arial" w:cs="Arial"/>
                <w:sz w:val="24"/>
                <w:szCs w:val="24"/>
              </w:rPr>
            </w:pPr>
            <w:r w:rsidRPr="00EE2775">
              <w:rPr>
                <w:rFonts w:ascii="Arial" w:eastAsia="Arial" w:hAnsi="Arial" w:cs="Arial"/>
                <w:sz w:val="24"/>
                <w:szCs w:val="24"/>
              </w:rPr>
              <w:t>The charitable, voluntary and community sector and the support services we commission through them will be delivering increased social value, inclusiveness and benefit in localities</w:t>
            </w:r>
            <w:r w:rsidR="00EE2775">
              <w:rPr>
                <w:rFonts w:ascii="Arial" w:eastAsia="Arial" w:hAnsi="Arial" w:cs="Arial"/>
                <w:sz w:val="24"/>
                <w:szCs w:val="24"/>
              </w:rPr>
              <w:t>.</w:t>
            </w:r>
          </w:p>
        </w:tc>
      </w:tr>
      <w:tr w:rsidR="00C265A2" w:rsidRPr="00F6288C" w14:paraId="7EB0F32F" w14:textId="77777777" w:rsidTr="6500C9FB">
        <w:tc>
          <w:tcPr>
            <w:tcW w:w="1356" w:type="dxa"/>
            <w:vMerge/>
          </w:tcPr>
          <w:p w14:paraId="7985F471" w14:textId="2CA5D166" w:rsidR="00C265A2" w:rsidRPr="00F6288C" w:rsidRDefault="00C265A2" w:rsidP="00CE0591">
            <w:pPr>
              <w:pStyle w:val="Style2"/>
              <w:numPr>
                <w:ilvl w:val="0"/>
                <w:numId w:val="0"/>
              </w:numPr>
              <w:ind w:left="360"/>
              <w:rPr>
                <w:sz w:val="96"/>
                <w:szCs w:val="96"/>
              </w:rPr>
            </w:pPr>
          </w:p>
        </w:tc>
        <w:tc>
          <w:tcPr>
            <w:tcW w:w="2965" w:type="dxa"/>
          </w:tcPr>
          <w:p w14:paraId="22FF7B5A" w14:textId="58AC5C23" w:rsidR="00C265A2" w:rsidRPr="00F6288C" w:rsidRDefault="4B9D0671" w:rsidP="00071752">
            <w:pPr>
              <w:pStyle w:val="Style2"/>
              <w:numPr>
                <w:ilvl w:val="0"/>
                <w:numId w:val="48"/>
              </w:numPr>
            </w:pPr>
            <w:r w:rsidRPr="00F6288C">
              <w:t xml:space="preserve">Increasing numbers of people will walk and cycle around the city, benefitting their health and wellbeing. </w:t>
            </w:r>
          </w:p>
        </w:tc>
        <w:tc>
          <w:tcPr>
            <w:tcW w:w="5471" w:type="dxa"/>
          </w:tcPr>
          <w:p w14:paraId="52C0B33A" w14:textId="77777777" w:rsidR="006A16CF" w:rsidRPr="00F6288C" w:rsidRDefault="006A16CF" w:rsidP="00071752">
            <w:pPr>
              <w:pStyle w:val="Style2"/>
              <w:numPr>
                <w:ilvl w:val="0"/>
                <w:numId w:val="50"/>
              </w:numPr>
            </w:pPr>
            <w:r w:rsidRPr="00F6288C">
              <w:t>Commission an “Oxford Greenways” strategic plan for cycle routes into and within Oxford, jointly funded with Oxfordshire County Council and the University of Oxford.</w:t>
            </w:r>
          </w:p>
          <w:p w14:paraId="0C3668BC" w14:textId="64ECDEF6" w:rsidR="002648A4" w:rsidRPr="00F6288C" w:rsidRDefault="4B9D0671" w:rsidP="00071752">
            <w:pPr>
              <w:pStyle w:val="ListParagraph"/>
              <w:numPr>
                <w:ilvl w:val="0"/>
                <w:numId w:val="50"/>
              </w:numPr>
              <w:rPr>
                <w:rFonts w:ascii="Arial" w:hAnsi="Arial" w:cs="Arial"/>
                <w:sz w:val="24"/>
                <w:szCs w:val="24"/>
              </w:rPr>
            </w:pPr>
            <w:r w:rsidRPr="00F6288C">
              <w:rPr>
                <w:rFonts w:ascii="Arial" w:hAnsi="Arial" w:cs="Arial"/>
                <w:sz w:val="24"/>
                <w:szCs w:val="24"/>
              </w:rPr>
              <w:t>Maximise the community benefits from year 2 of the Women’s Tour of Britain in Oxfordshire.</w:t>
            </w:r>
          </w:p>
          <w:p w14:paraId="297D1C66" w14:textId="4A9374FC" w:rsidR="002648A4" w:rsidRPr="00F6288C" w:rsidRDefault="4B9D0671" w:rsidP="00071752">
            <w:pPr>
              <w:pStyle w:val="ListParagraph"/>
              <w:numPr>
                <w:ilvl w:val="0"/>
                <w:numId w:val="50"/>
              </w:numPr>
              <w:rPr>
                <w:rFonts w:ascii="Arial" w:hAnsi="Arial" w:cs="Arial"/>
                <w:sz w:val="24"/>
                <w:szCs w:val="24"/>
              </w:rPr>
            </w:pPr>
            <w:r w:rsidRPr="00F6288C">
              <w:rPr>
                <w:rFonts w:ascii="Arial" w:hAnsi="Arial" w:cs="Arial"/>
                <w:sz w:val="24"/>
                <w:szCs w:val="24"/>
              </w:rPr>
              <w:t>Continue to engage with Oxfordshire County Council to develop and improve cycl</w:t>
            </w:r>
            <w:r w:rsidR="00EE2775">
              <w:rPr>
                <w:rFonts w:ascii="Arial" w:hAnsi="Arial" w:cs="Arial"/>
                <w:sz w:val="24"/>
                <w:szCs w:val="24"/>
              </w:rPr>
              <w:t>e</w:t>
            </w:r>
            <w:r w:rsidRPr="00F6288C">
              <w:rPr>
                <w:rFonts w:ascii="Arial" w:hAnsi="Arial" w:cs="Arial"/>
                <w:sz w:val="24"/>
                <w:szCs w:val="24"/>
              </w:rPr>
              <w:t xml:space="preserve"> lane infrastructure in the city including for people with disabilities, building on its Local Walking and Cycling Infrastructure Plans (LCWIPs) </w:t>
            </w:r>
          </w:p>
          <w:p w14:paraId="3E2BFF8A" w14:textId="2D288C48" w:rsidR="002648A4" w:rsidRPr="00F6288C" w:rsidRDefault="4B9D0671" w:rsidP="00071752">
            <w:pPr>
              <w:pStyle w:val="ListParagraph"/>
              <w:numPr>
                <w:ilvl w:val="0"/>
                <w:numId w:val="50"/>
              </w:numPr>
              <w:rPr>
                <w:rFonts w:ascii="Arial" w:hAnsi="Arial" w:cs="Arial"/>
                <w:sz w:val="24"/>
                <w:szCs w:val="24"/>
              </w:rPr>
            </w:pPr>
            <w:r w:rsidRPr="00F6288C">
              <w:rPr>
                <w:rFonts w:ascii="Arial" w:hAnsi="Arial" w:cs="Arial"/>
                <w:sz w:val="24"/>
                <w:szCs w:val="24"/>
              </w:rPr>
              <w:t>Make cycling more accessible for children and young people on free school meals through targeted recreational activities.</w:t>
            </w:r>
          </w:p>
        </w:tc>
        <w:tc>
          <w:tcPr>
            <w:tcW w:w="4906" w:type="dxa"/>
          </w:tcPr>
          <w:p w14:paraId="50151393" w14:textId="67DE28DD" w:rsidR="00A34E07" w:rsidRPr="00F6288C" w:rsidRDefault="4B9D0671" w:rsidP="00071752">
            <w:pPr>
              <w:pStyle w:val="ListParagraph"/>
              <w:numPr>
                <w:ilvl w:val="0"/>
                <w:numId w:val="56"/>
              </w:numPr>
              <w:rPr>
                <w:rFonts w:ascii="Arial" w:hAnsi="Arial" w:cs="Arial"/>
                <w:sz w:val="24"/>
                <w:szCs w:val="24"/>
              </w:rPr>
            </w:pPr>
            <w:r w:rsidRPr="00F6288C">
              <w:rPr>
                <w:rFonts w:ascii="Arial" w:hAnsi="Arial" w:cs="Arial"/>
                <w:sz w:val="24"/>
                <w:szCs w:val="24"/>
              </w:rPr>
              <w:t>Secure funds to deliver the first phase(s) of the Oxford Greenways project.</w:t>
            </w:r>
          </w:p>
          <w:p w14:paraId="05AC00B9" w14:textId="66A4FB5A" w:rsidR="00A34E07" w:rsidRPr="00F6288C" w:rsidRDefault="00A34E07" w:rsidP="00071752">
            <w:pPr>
              <w:pStyle w:val="ListParagraph"/>
              <w:numPr>
                <w:ilvl w:val="0"/>
                <w:numId w:val="56"/>
              </w:numPr>
              <w:rPr>
                <w:rFonts w:ascii="Arial" w:hAnsi="Arial" w:cs="Arial"/>
                <w:sz w:val="24"/>
                <w:szCs w:val="24"/>
              </w:rPr>
            </w:pPr>
            <w:r w:rsidRPr="00F6288C">
              <w:rPr>
                <w:rFonts w:ascii="Arial" w:hAnsi="Arial" w:cs="Arial"/>
                <w:sz w:val="24"/>
                <w:szCs w:val="24"/>
              </w:rPr>
              <w:t xml:space="preserve">Use the 2021 Women’s Tour of Britain race finish in Oxford as a tool to promote cycling in the city. </w:t>
            </w:r>
          </w:p>
          <w:p w14:paraId="03B3AC5F" w14:textId="14EDF19C" w:rsidR="00E77765" w:rsidRPr="00F6288C" w:rsidRDefault="4B9D0671" w:rsidP="00071752">
            <w:pPr>
              <w:pStyle w:val="ListParagraph"/>
              <w:numPr>
                <w:ilvl w:val="0"/>
                <w:numId w:val="56"/>
              </w:numPr>
              <w:rPr>
                <w:rFonts w:ascii="Arial" w:hAnsi="Arial" w:cs="Arial"/>
                <w:sz w:val="24"/>
                <w:szCs w:val="24"/>
              </w:rPr>
            </w:pPr>
            <w:r w:rsidRPr="00F6288C">
              <w:rPr>
                <w:rFonts w:ascii="Arial" w:hAnsi="Arial" w:cs="Arial"/>
                <w:sz w:val="24"/>
                <w:szCs w:val="24"/>
              </w:rPr>
              <w:t>Prioritise active modes of travel, through increased cycle parking and re-prioritisation of road space.</w:t>
            </w:r>
          </w:p>
          <w:p w14:paraId="38F734CA" w14:textId="5EF4AACC" w:rsidR="00E77765" w:rsidRPr="00F6288C" w:rsidRDefault="4B9D0671" w:rsidP="00071752">
            <w:pPr>
              <w:pStyle w:val="ListParagraph"/>
              <w:numPr>
                <w:ilvl w:val="0"/>
                <w:numId w:val="56"/>
              </w:numPr>
              <w:rPr>
                <w:rFonts w:ascii="Arial" w:hAnsi="Arial" w:cs="Arial"/>
                <w:sz w:val="24"/>
                <w:szCs w:val="24"/>
              </w:rPr>
            </w:pPr>
            <w:r w:rsidRPr="00F6288C">
              <w:rPr>
                <w:rFonts w:ascii="Arial" w:hAnsi="Arial" w:cs="Arial"/>
                <w:sz w:val="24"/>
                <w:szCs w:val="24"/>
              </w:rPr>
              <w:t>Increase secure cycle parking space in the town centre, whilst reducing car parking.</w:t>
            </w:r>
          </w:p>
        </w:tc>
      </w:tr>
      <w:tr w:rsidR="00C265A2" w:rsidRPr="00F6288C" w14:paraId="49DBDECC" w14:textId="77777777" w:rsidTr="6500C9FB">
        <w:tc>
          <w:tcPr>
            <w:tcW w:w="1356" w:type="dxa"/>
            <w:vMerge/>
          </w:tcPr>
          <w:p w14:paraId="656E4F0D" w14:textId="347BA66C" w:rsidR="00C265A2" w:rsidRPr="00F6288C" w:rsidRDefault="00C265A2" w:rsidP="00CE0591">
            <w:pPr>
              <w:pStyle w:val="Style2"/>
              <w:numPr>
                <w:ilvl w:val="0"/>
                <w:numId w:val="0"/>
              </w:numPr>
              <w:ind w:left="360"/>
              <w:rPr>
                <w:sz w:val="96"/>
                <w:szCs w:val="96"/>
              </w:rPr>
            </w:pPr>
          </w:p>
        </w:tc>
        <w:tc>
          <w:tcPr>
            <w:tcW w:w="2965" w:type="dxa"/>
          </w:tcPr>
          <w:p w14:paraId="53DBA506" w14:textId="33BF0680" w:rsidR="00C265A2" w:rsidRPr="00F6288C" w:rsidRDefault="4B9D0671" w:rsidP="00071752">
            <w:pPr>
              <w:pStyle w:val="Style2"/>
              <w:numPr>
                <w:ilvl w:val="0"/>
                <w:numId w:val="48"/>
              </w:numPr>
            </w:pPr>
            <w:r w:rsidRPr="00F6288C">
              <w:t>Our work with Thames Valley Police will keep communities safe and help reduce hate crime, human trafficking, drug-</w:t>
            </w:r>
            <w:r w:rsidRPr="00F6288C">
              <w:lastRenderedPageBreak/>
              <w:t xml:space="preserve">related crime and antisocial behaviour. </w:t>
            </w:r>
          </w:p>
        </w:tc>
        <w:tc>
          <w:tcPr>
            <w:tcW w:w="5471" w:type="dxa"/>
          </w:tcPr>
          <w:p w14:paraId="1E187254" w14:textId="77DAC213" w:rsidR="002648A4" w:rsidRPr="00F6288C" w:rsidRDefault="00EE2775" w:rsidP="00071752">
            <w:pPr>
              <w:pStyle w:val="Style2"/>
              <w:numPr>
                <w:ilvl w:val="0"/>
                <w:numId w:val="52"/>
              </w:numPr>
            </w:pPr>
            <w:r>
              <w:rPr>
                <w:rFonts w:eastAsia="Arial"/>
              </w:rPr>
              <w:lastRenderedPageBreak/>
              <w:t>T</w:t>
            </w:r>
            <w:r w:rsidR="334EAE1C" w:rsidRPr="00F6288C">
              <w:rPr>
                <w:rFonts w:eastAsia="Arial"/>
              </w:rPr>
              <w:t>hrough engagement with local communities, and integrated working in localities with partners</w:t>
            </w:r>
            <w:r w:rsidR="002C696D">
              <w:rPr>
                <w:rFonts w:eastAsia="Arial"/>
              </w:rPr>
              <w:t>,</w:t>
            </w:r>
            <w:r w:rsidR="334EAE1C" w:rsidRPr="00F6288C">
              <w:rPr>
                <w:rFonts w:eastAsia="Arial"/>
              </w:rPr>
              <w:t xml:space="preserve"> we will focus on supporting individuals, families, and communities to participate and get involved in positive action/activity in their local area. </w:t>
            </w:r>
          </w:p>
          <w:p w14:paraId="709F16EB" w14:textId="21D3365C" w:rsidR="002648A4" w:rsidRPr="00F6288C" w:rsidRDefault="4B9D0671" w:rsidP="00071752">
            <w:pPr>
              <w:pStyle w:val="Style2"/>
              <w:numPr>
                <w:ilvl w:val="0"/>
                <w:numId w:val="52"/>
              </w:numPr>
            </w:pPr>
            <w:r w:rsidRPr="00F6288C">
              <w:rPr>
                <w:rFonts w:eastAsia="Arial"/>
              </w:rPr>
              <w:lastRenderedPageBreak/>
              <w:t>The Public Spaces Drug Task Force will work with Oxford’s communities to design out drug misuse and dealing in public spaces.</w:t>
            </w:r>
          </w:p>
          <w:p w14:paraId="671FA87C" w14:textId="7A30F1A1" w:rsidR="002648A4" w:rsidRPr="00F6288C" w:rsidRDefault="002C696D" w:rsidP="00071752">
            <w:pPr>
              <w:numPr>
                <w:ilvl w:val="0"/>
                <w:numId w:val="52"/>
              </w:numPr>
              <w:rPr>
                <w:rFonts w:ascii="Arial" w:hAnsi="Arial" w:cs="Arial"/>
                <w:sz w:val="24"/>
                <w:szCs w:val="24"/>
              </w:rPr>
            </w:pPr>
            <w:r>
              <w:rPr>
                <w:rFonts w:ascii="Arial" w:eastAsia="Arial" w:hAnsi="Arial" w:cs="Arial"/>
                <w:sz w:val="24"/>
                <w:szCs w:val="24"/>
              </w:rPr>
              <w:t>C</w:t>
            </w:r>
            <w:r w:rsidRPr="00F6288C">
              <w:rPr>
                <w:rFonts w:ascii="Arial" w:eastAsia="Arial" w:hAnsi="Arial" w:cs="Arial"/>
                <w:sz w:val="24"/>
                <w:szCs w:val="24"/>
              </w:rPr>
              <w:t>oordinate activity to address serious violence, modern slavery, hate crime, alc</w:t>
            </w:r>
            <w:r>
              <w:rPr>
                <w:rFonts w:ascii="Arial" w:eastAsia="Arial" w:hAnsi="Arial" w:cs="Arial"/>
                <w:sz w:val="24"/>
                <w:szCs w:val="24"/>
              </w:rPr>
              <w:t>ohol-related disorder and theft through t</w:t>
            </w:r>
            <w:r w:rsidR="3C8B3810" w:rsidRPr="00F6288C">
              <w:rPr>
                <w:rFonts w:ascii="Arial" w:eastAsia="Arial" w:hAnsi="Arial" w:cs="Arial"/>
                <w:sz w:val="24"/>
                <w:szCs w:val="24"/>
              </w:rPr>
              <w:t>he Oxfor</w:t>
            </w:r>
            <w:r>
              <w:rPr>
                <w:rFonts w:ascii="Arial" w:eastAsia="Arial" w:hAnsi="Arial" w:cs="Arial"/>
                <w:sz w:val="24"/>
                <w:szCs w:val="24"/>
              </w:rPr>
              <w:t>d Safer Communities Partnership.</w:t>
            </w:r>
          </w:p>
          <w:p w14:paraId="0E4F635A" w14:textId="66FBF46D" w:rsidR="002648A4" w:rsidRPr="00F6288C" w:rsidRDefault="002C696D" w:rsidP="00071752">
            <w:pPr>
              <w:pStyle w:val="ListParagraph"/>
              <w:numPr>
                <w:ilvl w:val="0"/>
                <w:numId w:val="52"/>
              </w:numPr>
              <w:spacing w:line="257" w:lineRule="auto"/>
              <w:rPr>
                <w:rFonts w:ascii="Arial" w:hAnsi="Arial" w:cs="Arial"/>
                <w:sz w:val="24"/>
                <w:szCs w:val="24"/>
              </w:rPr>
            </w:pPr>
            <w:r>
              <w:rPr>
                <w:rFonts w:ascii="Arial" w:eastAsia="Arial" w:hAnsi="Arial" w:cs="Arial"/>
                <w:sz w:val="24"/>
                <w:szCs w:val="24"/>
              </w:rPr>
              <w:t>D</w:t>
            </w:r>
            <w:r w:rsidR="4B9D0671" w:rsidRPr="00F6288C">
              <w:rPr>
                <w:rFonts w:ascii="Arial" w:eastAsia="Arial" w:hAnsi="Arial" w:cs="Arial"/>
                <w:sz w:val="24"/>
                <w:szCs w:val="24"/>
              </w:rPr>
              <w:t>evelop further plans to address antisocial behaviour in the city in response to our public consultation.</w:t>
            </w:r>
          </w:p>
          <w:p w14:paraId="19E6281D" w14:textId="51779CCD" w:rsidR="002648A4" w:rsidRPr="00F6288C" w:rsidRDefault="4B9D0671" w:rsidP="00071752">
            <w:pPr>
              <w:pStyle w:val="ListParagraph"/>
              <w:numPr>
                <w:ilvl w:val="0"/>
                <w:numId w:val="52"/>
              </w:numPr>
              <w:spacing w:line="257" w:lineRule="auto"/>
              <w:rPr>
                <w:rFonts w:ascii="Arial" w:hAnsi="Arial" w:cs="Arial"/>
                <w:sz w:val="24"/>
                <w:szCs w:val="24"/>
              </w:rPr>
            </w:pPr>
            <w:r w:rsidRPr="00F6288C">
              <w:rPr>
                <w:rFonts w:ascii="Arial" w:eastAsia="Arial" w:hAnsi="Arial" w:cs="Arial"/>
                <w:sz w:val="24"/>
                <w:szCs w:val="24"/>
              </w:rPr>
              <w:t>Intervene earlier on issues related to lower level antisocial behaviour ranging from dog-fouling to noise.</w:t>
            </w:r>
          </w:p>
          <w:p w14:paraId="2C56C853" w14:textId="6ADCDAB4" w:rsidR="002648A4" w:rsidRPr="00F6288C" w:rsidRDefault="4B9D0671" w:rsidP="00071752">
            <w:pPr>
              <w:pStyle w:val="ListParagraph"/>
              <w:numPr>
                <w:ilvl w:val="0"/>
                <w:numId w:val="52"/>
              </w:numPr>
              <w:spacing w:line="257" w:lineRule="auto"/>
              <w:rPr>
                <w:rFonts w:ascii="Arial" w:hAnsi="Arial" w:cs="Arial"/>
                <w:sz w:val="24"/>
                <w:szCs w:val="24"/>
              </w:rPr>
            </w:pPr>
            <w:r w:rsidRPr="00F6288C">
              <w:rPr>
                <w:rFonts w:ascii="Arial" w:eastAsia="Arial" w:hAnsi="Arial" w:cs="Arial"/>
                <w:sz w:val="24"/>
                <w:szCs w:val="24"/>
              </w:rPr>
              <w:t>Working with partners</w:t>
            </w:r>
            <w:r w:rsidR="002C696D">
              <w:rPr>
                <w:rFonts w:ascii="Arial" w:eastAsia="Arial" w:hAnsi="Arial" w:cs="Arial"/>
                <w:sz w:val="24"/>
                <w:szCs w:val="24"/>
              </w:rPr>
              <w:t>,</w:t>
            </w:r>
            <w:r w:rsidRPr="00F6288C">
              <w:rPr>
                <w:rFonts w:ascii="Arial" w:eastAsia="Arial" w:hAnsi="Arial" w:cs="Arial"/>
                <w:sz w:val="24"/>
                <w:szCs w:val="24"/>
              </w:rPr>
              <w:t xml:space="preserve"> implement a best practice strategy to tackle domestic violence. </w:t>
            </w:r>
          </w:p>
        </w:tc>
        <w:tc>
          <w:tcPr>
            <w:tcW w:w="4906" w:type="dxa"/>
          </w:tcPr>
          <w:p w14:paraId="4195B63A" w14:textId="35BF14D1" w:rsidR="005426B2" w:rsidRPr="00F6288C" w:rsidRDefault="2F7980DC" w:rsidP="6500C9FB">
            <w:pPr>
              <w:pStyle w:val="ListParagraph"/>
              <w:numPr>
                <w:ilvl w:val="0"/>
                <w:numId w:val="60"/>
              </w:numPr>
              <w:rPr>
                <w:rFonts w:ascii="Arial" w:eastAsiaTheme="minorEastAsia" w:hAnsi="Arial" w:cs="Arial"/>
                <w:color w:val="000000" w:themeColor="text1"/>
                <w:sz w:val="24"/>
                <w:szCs w:val="24"/>
              </w:rPr>
            </w:pPr>
            <w:r w:rsidRPr="00F6288C">
              <w:rPr>
                <w:rFonts w:ascii="Arial" w:hAnsi="Arial" w:cs="Arial"/>
                <w:sz w:val="24"/>
                <w:szCs w:val="24"/>
              </w:rPr>
              <w:lastRenderedPageBreak/>
              <w:t>Work with partners and community groups, marginalised groups and young people to engage in positive action through our locality based initiatives</w:t>
            </w:r>
            <w:r w:rsidR="002C696D">
              <w:rPr>
                <w:rFonts w:ascii="Arial" w:hAnsi="Arial" w:cs="Arial"/>
                <w:sz w:val="24"/>
                <w:szCs w:val="24"/>
              </w:rPr>
              <w:t>.</w:t>
            </w:r>
            <w:r w:rsidRPr="00F6288C">
              <w:rPr>
                <w:rFonts w:ascii="Arial" w:eastAsia="Arial" w:hAnsi="Arial" w:cs="Arial"/>
                <w:sz w:val="24"/>
                <w:szCs w:val="24"/>
              </w:rPr>
              <w:t xml:space="preserve"> </w:t>
            </w:r>
          </w:p>
          <w:p w14:paraId="0C32CEE6" w14:textId="36EA2054" w:rsidR="005426B2" w:rsidRPr="00F6288C" w:rsidRDefault="4B9D0671" w:rsidP="00071752">
            <w:pPr>
              <w:pStyle w:val="ListParagraph"/>
              <w:numPr>
                <w:ilvl w:val="0"/>
                <w:numId w:val="60"/>
              </w:numPr>
              <w:rPr>
                <w:rFonts w:ascii="Arial" w:hAnsi="Arial" w:cs="Arial"/>
                <w:color w:val="000000" w:themeColor="text1"/>
                <w:sz w:val="24"/>
                <w:szCs w:val="24"/>
              </w:rPr>
            </w:pPr>
            <w:r w:rsidRPr="00F6288C">
              <w:rPr>
                <w:rFonts w:ascii="Arial" w:eastAsia="Arial" w:hAnsi="Arial" w:cs="Arial"/>
                <w:sz w:val="24"/>
                <w:szCs w:val="24"/>
              </w:rPr>
              <w:t>Work closely with the police and other partners to disrupt organised crim</w:t>
            </w:r>
            <w:r w:rsidR="002C696D">
              <w:rPr>
                <w:rFonts w:ascii="Arial" w:eastAsia="Arial" w:hAnsi="Arial" w:cs="Arial"/>
                <w:sz w:val="24"/>
                <w:szCs w:val="24"/>
              </w:rPr>
              <w:t xml:space="preserve">e groups using Closure Orders, </w:t>
            </w:r>
            <w:r w:rsidR="002C696D">
              <w:rPr>
                <w:rFonts w:ascii="Arial" w:eastAsia="Arial" w:hAnsi="Arial" w:cs="Arial"/>
                <w:sz w:val="24"/>
                <w:szCs w:val="24"/>
              </w:rPr>
              <w:lastRenderedPageBreak/>
              <w:t>i</w:t>
            </w:r>
            <w:r w:rsidRPr="00F6288C">
              <w:rPr>
                <w:rFonts w:ascii="Arial" w:eastAsia="Arial" w:hAnsi="Arial" w:cs="Arial"/>
                <w:sz w:val="24"/>
                <w:szCs w:val="24"/>
              </w:rPr>
              <w:t>njunctions and other local authority powers.</w:t>
            </w:r>
          </w:p>
          <w:p w14:paraId="0BA0647B" w14:textId="0AA98D61" w:rsidR="005426B2" w:rsidRPr="00F6288C" w:rsidRDefault="3C8B3810" w:rsidP="00071752">
            <w:pPr>
              <w:numPr>
                <w:ilvl w:val="0"/>
                <w:numId w:val="60"/>
              </w:numPr>
              <w:spacing w:line="257" w:lineRule="auto"/>
              <w:rPr>
                <w:rFonts w:ascii="Arial" w:hAnsi="Arial" w:cs="Arial"/>
                <w:color w:val="000000" w:themeColor="text1"/>
                <w:sz w:val="24"/>
                <w:szCs w:val="24"/>
              </w:rPr>
            </w:pPr>
            <w:r w:rsidRPr="00F6288C">
              <w:rPr>
                <w:rFonts w:ascii="Arial" w:eastAsia="Arial" w:hAnsi="Arial" w:cs="Arial"/>
                <w:sz w:val="24"/>
                <w:szCs w:val="24"/>
              </w:rPr>
              <w:t>Develop and implement problem-solving solutions to reduce anti-social behaviour in the night-time economy.</w:t>
            </w:r>
          </w:p>
          <w:p w14:paraId="44B5AD90" w14:textId="238B0F0A" w:rsidR="005426B2" w:rsidRPr="00F6288C" w:rsidRDefault="3C8B3810" w:rsidP="00071752">
            <w:pPr>
              <w:numPr>
                <w:ilvl w:val="0"/>
                <w:numId w:val="60"/>
              </w:numPr>
              <w:spacing w:line="257" w:lineRule="auto"/>
              <w:rPr>
                <w:rFonts w:ascii="Arial" w:hAnsi="Arial" w:cs="Arial"/>
                <w:color w:val="000000" w:themeColor="text1"/>
                <w:sz w:val="24"/>
                <w:szCs w:val="24"/>
              </w:rPr>
            </w:pPr>
            <w:r w:rsidRPr="00F6288C">
              <w:rPr>
                <w:rFonts w:ascii="Arial" w:eastAsia="Arial" w:hAnsi="Arial" w:cs="Arial"/>
                <w:sz w:val="24"/>
                <w:szCs w:val="24"/>
              </w:rPr>
              <w:t>Develop and implement solutions to reduce the level of bike crime in the city.</w:t>
            </w:r>
          </w:p>
          <w:p w14:paraId="53DB2616" w14:textId="77777777" w:rsidR="005426B2" w:rsidRPr="009420A7" w:rsidRDefault="4B9D0671" w:rsidP="00071752">
            <w:pPr>
              <w:pStyle w:val="ListParagraph"/>
              <w:numPr>
                <w:ilvl w:val="0"/>
                <w:numId w:val="60"/>
              </w:numPr>
              <w:spacing w:line="257" w:lineRule="auto"/>
              <w:rPr>
                <w:rFonts w:ascii="Arial" w:hAnsi="Arial" w:cs="Arial"/>
                <w:color w:val="000000" w:themeColor="text1"/>
                <w:sz w:val="24"/>
                <w:szCs w:val="24"/>
              </w:rPr>
            </w:pPr>
            <w:r w:rsidRPr="00F6288C">
              <w:rPr>
                <w:rFonts w:ascii="Arial" w:eastAsia="Arial" w:hAnsi="Arial" w:cs="Arial"/>
                <w:sz w:val="24"/>
                <w:szCs w:val="24"/>
              </w:rPr>
              <w:t>Work with our partners to deliver the Oxford Safer Communities Partnership’s hate crime plan.</w:t>
            </w:r>
          </w:p>
          <w:p w14:paraId="17300455" w14:textId="77777777" w:rsidR="002C696D" w:rsidRPr="009420A7" w:rsidRDefault="002C696D" w:rsidP="002C696D">
            <w:pPr>
              <w:pStyle w:val="ListParagraph"/>
              <w:numPr>
                <w:ilvl w:val="0"/>
                <w:numId w:val="60"/>
              </w:numPr>
              <w:spacing w:line="257" w:lineRule="auto"/>
              <w:rPr>
                <w:rFonts w:ascii="Arial" w:hAnsi="Arial" w:cs="Arial"/>
                <w:color w:val="000000" w:themeColor="text1"/>
                <w:sz w:val="24"/>
                <w:szCs w:val="24"/>
              </w:rPr>
            </w:pPr>
            <w:r w:rsidRPr="00F6288C">
              <w:rPr>
                <w:rFonts w:ascii="Arial" w:hAnsi="Arial" w:cs="Arial"/>
                <w:sz w:val="24"/>
                <w:szCs w:val="24"/>
              </w:rPr>
              <w:t>Support the Oxford Community Safety Partnership to continue to tackle serious and organised crime in the city</w:t>
            </w:r>
            <w:r>
              <w:rPr>
                <w:rFonts w:ascii="Arial" w:hAnsi="Arial" w:cs="Arial"/>
                <w:sz w:val="24"/>
                <w:szCs w:val="24"/>
              </w:rPr>
              <w:t>.</w:t>
            </w:r>
          </w:p>
          <w:p w14:paraId="43A624CC" w14:textId="78F90336" w:rsidR="00365413" w:rsidRPr="009420A7" w:rsidRDefault="00365413" w:rsidP="00071752">
            <w:pPr>
              <w:pStyle w:val="ListParagraph"/>
              <w:numPr>
                <w:ilvl w:val="0"/>
                <w:numId w:val="60"/>
              </w:numPr>
              <w:spacing w:line="257" w:lineRule="auto"/>
              <w:rPr>
                <w:rFonts w:ascii="Arial" w:hAnsi="Arial" w:cs="Arial"/>
                <w:color w:val="000000" w:themeColor="text1"/>
                <w:sz w:val="24"/>
                <w:szCs w:val="24"/>
              </w:rPr>
            </w:pPr>
            <w:r w:rsidRPr="009420A7">
              <w:rPr>
                <w:rFonts w:ascii="Arial" w:hAnsi="Arial" w:cs="Arial"/>
                <w:sz w:val="24"/>
                <w:szCs w:val="24"/>
              </w:rPr>
              <w:t>Work with community safety partners across the county to support the Violence Reduction Unit approach to reducing serious violence</w:t>
            </w:r>
            <w:r w:rsidRPr="00F6288C">
              <w:rPr>
                <w:rFonts w:ascii="Arial" w:hAnsi="Arial" w:cs="Arial"/>
                <w:sz w:val="24"/>
                <w:szCs w:val="24"/>
              </w:rPr>
              <w:t>.</w:t>
            </w:r>
          </w:p>
          <w:p w14:paraId="184FD645" w14:textId="74FECB4E" w:rsidR="00365413" w:rsidRPr="009420A7" w:rsidRDefault="00365413">
            <w:pPr>
              <w:pStyle w:val="ListParagraph"/>
              <w:numPr>
                <w:ilvl w:val="0"/>
                <w:numId w:val="60"/>
              </w:numPr>
              <w:spacing w:line="257" w:lineRule="auto"/>
              <w:rPr>
                <w:rFonts w:ascii="Arial" w:hAnsi="Arial" w:cs="Arial"/>
                <w:color w:val="000000" w:themeColor="text1"/>
                <w:sz w:val="24"/>
                <w:szCs w:val="24"/>
              </w:rPr>
            </w:pPr>
            <w:r w:rsidRPr="009420A7">
              <w:rPr>
                <w:rFonts w:ascii="Arial" w:hAnsi="Arial" w:cs="Arial"/>
                <w:sz w:val="24"/>
                <w:szCs w:val="24"/>
              </w:rPr>
              <w:t>Work with the police and district councils to develop an enhanced CCTV capability in the county.</w:t>
            </w:r>
          </w:p>
        </w:tc>
      </w:tr>
      <w:tr w:rsidR="00C265A2" w:rsidRPr="00F6288C" w14:paraId="3D3850E7" w14:textId="77777777" w:rsidTr="6500C9FB">
        <w:tc>
          <w:tcPr>
            <w:tcW w:w="1356" w:type="dxa"/>
            <w:vMerge/>
          </w:tcPr>
          <w:p w14:paraId="12FF07C3" w14:textId="13AA8A3A" w:rsidR="00C265A2" w:rsidRPr="00F6288C" w:rsidRDefault="00C265A2" w:rsidP="00CE0591">
            <w:pPr>
              <w:pStyle w:val="Style2"/>
              <w:numPr>
                <w:ilvl w:val="0"/>
                <w:numId w:val="0"/>
              </w:numPr>
              <w:rPr>
                <w:sz w:val="96"/>
                <w:szCs w:val="96"/>
                <w:lang w:eastAsia="en-GB"/>
              </w:rPr>
            </w:pPr>
          </w:p>
        </w:tc>
        <w:tc>
          <w:tcPr>
            <w:tcW w:w="2965" w:type="dxa"/>
          </w:tcPr>
          <w:p w14:paraId="5CD97A89" w14:textId="0128DC8F" w:rsidR="00C265A2" w:rsidRPr="00F6288C" w:rsidRDefault="4B9D0671" w:rsidP="00071752">
            <w:pPr>
              <w:pStyle w:val="Style2"/>
              <w:numPr>
                <w:ilvl w:val="0"/>
                <w:numId w:val="48"/>
              </w:numPr>
            </w:pPr>
            <w:r w:rsidRPr="00F6288C">
              <w:rPr>
                <w:lang w:eastAsia="en-GB"/>
              </w:rPr>
              <w:t>Vulnerable people will continue to be safeguarded against harm.</w:t>
            </w:r>
          </w:p>
        </w:tc>
        <w:tc>
          <w:tcPr>
            <w:tcW w:w="5471" w:type="dxa"/>
          </w:tcPr>
          <w:p w14:paraId="76325DE7" w14:textId="022DEF3F" w:rsidR="002648A4" w:rsidRPr="00F6288C" w:rsidRDefault="002C696D" w:rsidP="00071752">
            <w:pPr>
              <w:pStyle w:val="Style2"/>
              <w:numPr>
                <w:ilvl w:val="0"/>
                <w:numId w:val="53"/>
              </w:numPr>
            </w:pPr>
            <w:r>
              <w:rPr>
                <w:rFonts w:eastAsia="Arial"/>
              </w:rPr>
              <w:t>C</w:t>
            </w:r>
            <w:r w:rsidR="48FA3340" w:rsidRPr="00F6288C">
              <w:rPr>
                <w:rFonts w:eastAsia="Arial"/>
              </w:rPr>
              <w:t>ontinue to support the most vulnerable people affected by COVID</w:t>
            </w:r>
            <w:r w:rsidR="005F107E">
              <w:rPr>
                <w:rFonts w:eastAsia="Arial"/>
              </w:rPr>
              <w:t>-19</w:t>
            </w:r>
            <w:r w:rsidR="48FA3340" w:rsidRPr="00F6288C">
              <w:rPr>
                <w:rFonts w:eastAsia="Arial"/>
              </w:rPr>
              <w:t xml:space="preserve"> to ensure they remain safe and have their needs met</w:t>
            </w:r>
            <w:r>
              <w:rPr>
                <w:rFonts w:eastAsia="Arial"/>
              </w:rPr>
              <w:t xml:space="preserve">, and to </w:t>
            </w:r>
            <w:r>
              <w:rPr>
                <w:rFonts w:eastAsia="Arial"/>
              </w:rPr>
              <w:lastRenderedPageBreak/>
              <w:t xml:space="preserve">become </w:t>
            </w:r>
            <w:proofErr w:type="spellStart"/>
            <w:r>
              <w:rPr>
                <w:rFonts w:eastAsia="Arial"/>
              </w:rPr>
              <w:t>interdependant</w:t>
            </w:r>
            <w:proofErr w:type="spellEnd"/>
            <w:r>
              <w:rPr>
                <w:rFonts w:eastAsia="Arial"/>
              </w:rPr>
              <w:t xml:space="preserve"> or self-reliant where appropriate</w:t>
            </w:r>
            <w:r w:rsidR="48FA3340" w:rsidRPr="00F6288C">
              <w:rPr>
                <w:rFonts w:eastAsia="Arial"/>
              </w:rPr>
              <w:t>.</w:t>
            </w:r>
          </w:p>
          <w:p w14:paraId="701CD98E" w14:textId="58E337EC" w:rsidR="002648A4" w:rsidRPr="00F6288C" w:rsidRDefault="48FA3340" w:rsidP="6500C9FB">
            <w:pPr>
              <w:pStyle w:val="ListParagraph"/>
              <w:numPr>
                <w:ilvl w:val="0"/>
                <w:numId w:val="53"/>
              </w:numPr>
              <w:rPr>
                <w:rFonts w:ascii="Arial" w:eastAsiaTheme="minorEastAsia" w:hAnsi="Arial" w:cs="Arial"/>
                <w:sz w:val="24"/>
                <w:szCs w:val="24"/>
              </w:rPr>
            </w:pPr>
            <w:r w:rsidRPr="00F6288C">
              <w:rPr>
                <w:rFonts w:ascii="Arial" w:eastAsia="Arial" w:hAnsi="Arial" w:cs="Arial"/>
                <w:sz w:val="24"/>
                <w:szCs w:val="24"/>
              </w:rPr>
              <w:t xml:space="preserve">Develop a proposal for a case management </w:t>
            </w:r>
            <w:r w:rsidR="002C696D">
              <w:rPr>
                <w:rFonts w:ascii="Arial" w:eastAsia="Arial" w:hAnsi="Arial" w:cs="Arial"/>
                <w:sz w:val="24"/>
                <w:szCs w:val="24"/>
              </w:rPr>
              <w:t xml:space="preserve">system </w:t>
            </w:r>
            <w:r w:rsidRPr="00F6288C">
              <w:rPr>
                <w:rFonts w:ascii="Arial" w:eastAsia="Arial" w:hAnsi="Arial" w:cs="Arial"/>
                <w:sz w:val="24"/>
                <w:szCs w:val="24"/>
              </w:rPr>
              <w:t xml:space="preserve">for a </w:t>
            </w:r>
            <w:r w:rsidR="002C696D">
              <w:rPr>
                <w:rFonts w:ascii="Arial" w:eastAsia="Arial" w:hAnsi="Arial" w:cs="Arial"/>
                <w:sz w:val="24"/>
                <w:szCs w:val="24"/>
              </w:rPr>
              <w:t>‘</w:t>
            </w:r>
            <w:r w:rsidRPr="00F6288C">
              <w:rPr>
                <w:rFonts w:ascii="Arial" w:eastAsia="Arial" w:hAnsi="Arial" w:cs="Arial"/>
                <w:sz w:val="24"/>
                <w:szCs w:val="24"/>
              </w:rPr>
              <w:t>single view of the customer</w:t>
            </w:r>
            <w:r w:rsidR="002C696D">
              <w:rPr>
                <w:rFonts w:ascii="Arial" w:eastAsia="Arial" w:hAnsi="Arial" w:cs="Arial"/>
                <w:sz w:val="24"/>
                <w:szCs w:val="24"/>
              </w:rPr>
              <w:t>’</w:t>
            </w:r>
            <w:r w:rsidRPr="00F6288C">
              <w:rPr>
                <w:rFonts w:ascii="Arial" w:eastAsia="Arial" w:hAnsi="Arial" w:cs="Arial"/>
                <w:sz w:val="24"/>
                <w:szCs w:val="24"/>
              </w:rPr>
              <w:t xml:space="preserve"> that is used to influence operational delivery. </w:t>
            </w:r>
          </w:p>
          <w:p w14:paraId="7AA90EA1" w14:textId="0661349D" w:rsidR="002648A4" w:rsidRPr="00F6288C" w:rsidRDefault="3C8B3810" w:rsidP="00071752">
            <w:pPr>
              <w:pStyle w:val="Style2"/>
              <w:numPr>
                <w:ilvl w:val="0"/>
                <w:numId w:val="53"/>
              </w:numPr>
            </w:pPr>
            <w:r w:rsidRPr="00F6288C">
              <w:rPr>
                <w:rFonts w:eastAsia="Arial"/>
              </w:rPr>
              <w:t>Implement a multi-agency cuckooing protocol to protect people whose homes are taken over.</w:t>
            </w:r>
          </w:p>
          <w:p w14:paraId="15837F26" w14:textId="16F68DE0" w:rsidR="002648A4" w:rsidRPr="00F6288C" w:rsidRDefault="3C8B3810" w:rsidP="00071752">
            <w:pPr>
              <w:numPr>
                <w:ilvl w:val="0"/>
                <w:numId w:val="53"/>
              </w:numPr>
              <w:rPr>
                <w:rFonts w:ascii="Arial" w:hAnsi="Arial" w:cs="Arial"/>
                <w:sz w:val="24"/>
                <w:szCs w:val="24"/>
              </w:rPr>
            </w:pPr>
            <w:r w:rsidRPr="00F6288C">
              <w:rPr>
                <w:rFonts w:ascii="Arial" w:eastAsia="Arial" w:hAnsi="Arial" w:cs="Arial"/>
                <w:sz w:val="24"/>
                <w:szCs w:val="24"/>
              </w:rPr>
              <w:t>Work with social care and other statutory partners to identify and tackle child exploitation.</w:t>
            </w:r>
          </w:p>
          <w:p w14:paraId="7DE47E9D" w14:textId="59414115" w:rsidR="002648A4" w:rsidRPr="00F6288C" w:rsidRDefault="4B9D0671" w:rsidP="00071752">
            <w:pPr>
              <w:pStyle w:val="ListParagraph"/>
              <w:numPr>
                <w:ilvl w:val="0"/>
                <w:numId w:val="53"/>
              </w:numPr>
              <w:spacing w:line="257" w:lineRule="auto"/>
              <w:rPr>
                <w:rFonts w:ascii="Arial" w:hAnsi="Arial" w:cs="Arial"/>
                <w:sz w:val="24"/>
                <w:szCs w:val="24"/>
              </w:rPr>
            </w:pPr>
            <w:r w:rsidRPr="00F6288C">
              <w:rPr>
                <w:rFonts w:ascii="Arial" w:eastAsia="Arial" w:hAnsi="Arial" w:cs="Arial"/>
                <w:sz w:val="24"/>
                <w:szCs w:val="24"/>
              </w:rPr>
              <w:t>Conclude the Oxford Modern Slavery Project with Elmore Community Services.</w:t>
            </w:r>
          </w:p>
          <w:p w14:paraId="1E3ECA8A" w14:textId="345D2D84" w:rsidR="002648A4" w:rsidRPr="00F6288C" w:rsidRDefault="4B9D0671" w:rsidP="00071752">
            <w:pPr>
              <w:pStyle w:val="ListParagraph"/>
              <w:numPr>
                <w:ilvl w:val="0"/>
                <w:numId w:val="53"/>
              </w:numPr>
              <w:spacing w:line="257" w:lineRule="auto"/>
              <w:rPr>
                <w:rFonts w:ascii="Arial" w:hAnsi="Arial" w:cs="Arial"/>
                <w:sz w:val="24"/>
                <w:szCs w:val="24"/>
              </w:rPr>
            </w:pPr>
            <w:r w:rsidRPr="00F6288C">
              <w:rPr>
                <w:rFonts w:ascii="Arial" w:eastAsia="Arial" w:hAnsi="Arial" w:cs="Arial"/>
                <w:sz w:val="24"/>
                <w:szCs w:val="24"/>
              </w:rPr>
              <w:t>Work to eliminate any deaths from rough sleeping and continue to implement recommendations from Adult Safeguarding Board reviews in the event there is any such tragic occurrence.</w:t>
            </w:r>
          </w:p>
        </w:tc>
        <w:tc>
          <w:tcPr>
            <w:tcW w:w="4906" w:type="dxa"/>
          </w:tcPr>
          <w:p w14:paraId="0FF22C98" w14:textId="58A4AE91" w:rsidR="00C265A2" w:rsidRPr="00F6288C" w:rsidRDefault="002C696D" w:rsidP="6500C9FB">
            <w:pPr>
              <w:pStyle w:val="ListParagraph"/>
              <w:numPr>
                <w:ilvl w:val="0"/>
                <w:numId w:val="53"/>
              </w:numPr>
              <w:spacing w:line="257" w:lineRule="auto"/>
              <w:rPr>
                <w:rFonts w:ascii="Arial" w:eastAsiaTheme="minorEastAsia" w:hAnsi="Arial" w:cs="Arial"/>
                <w:sz w:val="24"/>
                <w:szCs w:val="24"/>
              </w:rPr>
            </w:pPr>
            <w:r>
              <w:rPr>
                <w:rFonts w:ascii="Arial" w:hAnsi="Arial" w:cs="Arial"/>
                <w:sz w:val="24"/>
                <w:szCs w:val="24"/>
              </w:rPr>
              <w:lastRenderedPageBreak/>
              <w:t>C</w:t>
            </w:r>
            <w:r w:rsidR="6D734898" w:rsidRPr="00F6288C">
              <w:rPr>
                <w:rFonts w:ascii="Arial" w:hAnsi="Arial" w:cs="Arial"/>
                <w:sz w:val="24"/>
                <w:szCs w:val="24"/>
              </w:rPr>
              <w:t>ontinue to support vulnerable people impacted from COVID</w:t>
            </w:r>
            <w:r w:rsidR="005F107E">
              <w:rPr>
                <w:rFonts w:ascii="Arial" w:hAnsi="Arial" w:cs="Arial"/>
                <w:sz w:val="24"/>
                <w:szCs w:val="24"/>
              </w:rPr>
              <w:t>-19</w:t>
            </w:r>
            <w:r w:rsidR="6D734898" w:rsidRPr="00F6288C">
              <w:rPr>
                <w:rFonts w:ascii="Arial" w:hAnsi="Arial" w:cs="Arial"/>
                <w:sz w:val="24"/>
                <w:szCs w:val="24"/>
              </w:rPr>
              <w:t xml:space="preserve"> and ensure their needs are met and people are </w:t>
            </w:r>
            <w:r w:rsidR="6D734898" w:rsidRPr="00F6288C">
              <w:rPr>
                <w:rFonts w:ascii="Arial" w:hAnsi="Arial" w:cs="Arial"/>
                <w:sz w:val="24"/>
                <w:szCs w:val="24"/>
              </w:rPr>
              <w:lastRenderedPageBreak/>
              <w:t>signposted to opportunities and provision</w:t>
            </w:r>
            <w:r w:rsidR="00BB00E5">
              <w:rPr>
                <w:rFonts w:ascii="Arial" w:hAnsi="Arial" w:cs="Arial"/>
                <w:sz w:val="24"/>
                <w:szCs w:val="24"/>
              </w:rPr>
              <w:t>.</w:t>
            </w:r>
            <w:r w:rsidR="6D734898" w:rsidRPr="00F6288C">
              <w:rPr>
                <w:rFonts w:ascii="Arial" w:eastAsia="Arial" w:hAnsi="Arial" w:cs="Arial"/>
                <w:sz w:val="24"/>
                <w:szCs w:val="24"/>
              </w:rPr>
              <w:t xml:space="preserve"> </w:t>
            </w:r>
          </w:p>
          <w:p w14:paraId="0EFF6768" w14:textId="585EB40A" w:rsidR="00C265A2" w:rsidRPr="00F6288C" w:rsidRDefault="3C8B3810" w:rsidP="00071752">
            <w:pPr>
              <w:pStyle w:val="ListParagraph"/>
              <w:numPr>
                <w:ilvl w:val="0"/>
                <w:numId w:val="53"/>
              </w:numPr>
              <w:spacing w:line="257" w:lineRule="auto"/>
              <w:rPr>
                <w:rFonts w:ascii="Arial" w:hAnsi="Arial" w:cs="Arial"/>
                <w:sz w:val="24"/>
                <w:szCs w:val="24"/>
              </w:rPr>
            </w:pPr>
            <w:r w:rsidRPr="00F6288C">
              <w:rPr>
                <w:rFonts w:ascii="Arial" w:eastAsia="Arial" w:hAnsi="Arial" w:cs="Arial"/>
                <w:sz w:val="24"/>
                <w:szCs w:val="24"/>
              </w:rPr>
              <w:t>Ensure active involvement in the Missing and Exploited Panels and Networks.</w:t>
            </w:r>
          </w:p>
          <w:p w14:paraId="03C092A4" w14:textId="0C9FECFD" w:rsidR="00C265A2" w:rsidRPr="00F6288C" w:rsidRDefault="3C8B3810" w:rsidP="00071752">
            <w:pPr>
              <w:pStyle w:val="ListParagraph"/>
              <w:numPr>
                <w:ilvl w:val="0"/>
                <w:numId w:val="53"/>
              </w:numPr>
              <w:spacing w:line="257" w:lineRule="auto"/>
              <w:rPr>
                <w:rFonts w:ascii="Arial" w:hAnsi="Arial" w:cs="Arial"/>
                <w:sz w:val="24"/>
                <w:szCs w:val="24"/>
              </w:rPr>
            </w:pPr>
            <w:r w:rsidRPr="00F6288C">
              <w:rPr>
                <w:rFonts w:ascii="Arial" w:eastAsia="Arial" w:hAnsi="Arial" w:cs="Arial"/>
                <w:sz w:val="24"/>
                <w:szCs w:val="24"/>
              </w:rPr>
              <w:t>Work with other agencies to develop local responses to the findings of the modern slavery research.</w:t>
            </w:r>
          </w:p>
          <w:p w14:paraId="43E75754" w14:textId="22937DE3" w:rsidR="00C265A2" w:rsidRPr="00F6288C" w:rsidRDefault="4BFF6911" w:rsidP="6500C9FB">
            <w:pPr>
              <w:pStyle w:val="ListParagraph"/>
              <w:numPr>
                <w:ilvl w:val="0"/>
                <w:numId w:val="53"/>
              </w:numPr>
              <w:spacing w:line="257" w:lineRule="auto"/>
              <w:rPr>
                <w:rFonts w:ascii="Arial" w:eastAsiaTheme="minorEastAsia" w:hAnsi="Arial" w:cs="Arial"/>
                <w:sz w:val="24"/>
                <w:szCs w:val="24"/>
              </w:rPr>
            </w:pPr>
            <w:r w:rsidRPr="00F6288C">
              <w:rPr>
                <w:rFonts w:ascii="Arial" w:eastAsia="Arial" w:hAnsi="Arial" w:cs="Arial"/>
                <w:sz w:val="24"/>
                <w:szCs w:val="24"/>
              </w:rPr>
              <w:t xml:space="preserve">Fully implement </w:t>
            </w:r>
            <w:r w:rsidR="002C696D">
              <w:rPr>
                <w:rFonts w:ascii="Arial" w:eastAsia="Arial" w:hAnsi="Arial" w:cs="Arial"/>
                <w:sz w:val="24"/>
                <w:szCs w:val="24"/>
              </w:rPr>
              <w:t>a case management system.</w:t>
            </w:r>
          </w:p>
          <w:p w14:paraId="69ECD1C5" w14:textId="537C7FDC" w:rsidR="00C265A2" w:rsidRPr="00BB00E5" w:rsidRDefault="4BFF6911" w:rsidP="00BB00E5">
            <w:pPr>
              <w:pStyle w:val="ListParagraph"/>
              <w:numPr>
                <w:ilvl w:val="0"/>
                <w:numId w:val="53"/>
              </w:numPr>
              <w:spacing w:line="257" w:lineRule="auto"/>
              <w:rPr>
                <w:rFonts w:ascii="Arial" w:eastAsiaTheme="minorEastAsia" w:hAnsi="Arial" w:cs="Arial"/>
                <w:sz w:val="24"/>
                <w:szCs w:val="24"/>
              </w:rPr>
            </w:pPr>
            <w:r w:rsidRPr="00F6288C">
              <w:rPr>
                <w:rFonts w:ascii="Arial" w:eastAsia="Arial" w:hAnsi="Arial" w:cs="Arial"/>
                <w:sz w:val="24"/>
                <w:szCs w:val="24"/>
              </w:rPr>
              <w:t xml:space="preserve">Ensure those people who require welfare </w:t>
            </w:r>
            <w:r w:rsidR="00BB00E5">
              <w:rPr>
                <w:rFonts w:ascii="Arial" w:eastAsia="Arial" w:hAnsi="Arial" w:cs="Arial"/>
                <w:sz w:val="24"/>
                <w:szCs w:val="24"/>
              </w:rPr>
              <w:t>assistance</w:t>
            </w:r>
            <w:r w:rsidRPr="00F6288C">
              <w:rPr>
                <w:rFonts w:ascii="Arial" w:eastAsia="Arial" w:hAnsi="Arial" w:cs="Arial"/>
                <w:sz w:val="24"/>
                <w:szCs w:val="24"/>
              </w:rPr>
              <w:t>,</w:t>
            </w:r>
            <w:r w:rsidR="00BB00E5">
              <w:rPr>
                <w:rFonts w:ascii="Arial" w:eastAsia="Arial" w:hAnsi="Arial" w:cs="Arial"/>
                <w:sz w:val="24"/>
                <w:szCs w:val="24"/>
              </w:rPr>
              <w:t xml:space="preserve"> are supported in the development of</w:t>
            </w:r>
            <w:r w:rsidRPr="00F6288C">
              <w:rPr>
                <w:rFonts w:ascii="Arial" w:eastAsia="Arial" w:hAnsi="Arial" w:cs="Arial"/>
                <w:sz w:val="24"/>
                <w:szCs w:val="24"/>
              </w:rPr>
              <w:t xml:space="preserve"> skills and signposted to opportunities</w:t>
            </w:r>
            <w:r w:rsidR="00BB00E5">
              <w:rPr>
                <w:rFonts w:ascii="Arial" w:eastAsia="Arial" w:hAnsi="Arial" w:cs="Arial"/>
                <w:sz w:val="24"/>
                <w:szCs w:val="24"/>
              </w:rPr>
              <w:t>.</w:t>
            </w:r>
          </w:p>
        </w:tc>
      </w:tr>
      <w:tr w:rsidR="00C265A2" w:rsidRPr="00F6288C" w14:paraId="40C51437" w14:textId="77777777" w:rsidTr="6500C9FB">
        <w:tc>
          <w:tcPr>
            <w:tcW w:w="1356" w:type="dxa"/>
            <w:vMerge w:val="restart"/>
            <w:textDirection w:val="btLr"/>
          </w:tcPr>
          <w:p w14:paraId="34847BB2" w14:textId="1764C483" w:rsidR="00C265A2" w:rsidRPr="00F6288C" w:rsidRDefault="00201C08" w:rsidP="00201C08">
            <w:pPr>
              <w:pStyle w:val="Style2"/>
              <w:numPr>
                <w:ilvl w:val="0"/>
                <w:numId w:val="0"/>
              </w:numPr>
              <w:ind w:left="360" w:right="113"/>
              <w:jc w:val="right"/>
              <w:rPr>
                <w:sz w:val="96"/>
                <w:szCs w:val="96"/>
              </w:rPr>
            </w:pPr>
            <w:r w:rsidRPr="00F6288C">
              <w:rPr>
                <w:sz w:val="96"/>
                <w:szCs w:val="96"/>
              </w:rPr>
              <w:lastRenderedPageBreak/>
              <w:t>Influence</w:t>
            </w:r>
          </w:p>
        </w:tc>
        <w:tc>
          <w:tcPr>
            <w:tcW w:w="2965" w:type="dxa"/>
          </w:tcPr>
          <w:p w14:paraId="598A23F8" w14:textId="616A1B67" w:rsidR="00C265A2" w:rsidRPr="00F6288C" w:rsidRDefault="4B9D0671" w:rsidP="00071752">
            <w:pPr>
              <w:pStyle w:val="Style2"/>
              <w:numPr>
                <w:ilvl w:val="0"/>
                <w:numId w:val="48"/>
              </w:numPr>
            </w:pPr>
            <w:r w:rsidRPr="00F6288C">
              <w:t xml:space="preserve">Oxford’s diversity will continue to be celebrated, with a greater sense of togetherness across its communities. </w:t>
            </w:r>
          </w:p>
        </w:tc>
        <w:tc>
          <w:tcPr>
            <w:tcW w:w="5471" w:type="dxa"/>
          </w:tcPr>
          <w:p w14:paraId="385377E4" w14:textId="5F5BA1F9" w:rsidR="002648A4" w:rsidRPr="00F6288C" w:rsidRDefault="3A233305" w:rsidP="6500C9FB">
            <w:pPr>
              <w:pStyle w:val="ListParagraph"/>
              <w:numPr>
                <w:ilvl w:val="0"/>
                <w:numId w:val="50"/>
              </w:numPr>
              <w:rPr>
                <w:rFonts w:ascii="Arial" w:eastAsiaTheme="minorEastAsia" w:hAnsi="Arial" w:cs="Arial"/>
                <w:sz w:val="24"/>
                <w:szCs w:val="24"/>
              </w:rPr>
            </w:pPr>
            <w:r w:rsidRPr="00F6288C">
              <w:rPr>
                <w:rFonts w:ascii="Arial" w:eastAsia="Arial" w:hAnsi="Arial" w:cs="Arial"/>
                <w:sz w:val="24"/>
                <w:szCs w:val="24"/>
              </w:rPr>
              <w:t>Deliver Oxford City Council’s #</w:t>
            </w:r>
            <w:proofErr w:type="spellStart"/>
            <w:r w:rsidRPr="00F6288C">
              <w:rPr>
                <w:rFonts w:ascii="Arial" w:eastAsia="Arial" w:hAnsi="Arial" w:cs="Arial"/>
                <w:sz w:val="24"/>
                <w:szCs w:val="24"/>
              </w:rPr>
              <w:t>WeAreOxford</w:t>
            </w:r>
            <w:proofErr w:type="spellEnd"/>
            <w:r w:rsidRPr="00F6288C">
              <w:rPr>
                <w:rFonts w:ascii="Arial" w:eastAsia="Arial" w:hAnsi="Arial" w:cs="Arial"/>
                <w:sz w:val="24"/>
                <w:szCs w:val="24"/>
              </w:rPr>
              <w:t xml:space="preserve"> community cohesion campaign.</w:t>
            </w:r>
          </w:p>
          <w:p w14:paraId="752FA8E1" w14:textId="549F10DB" w:rsidR="002648A4" w:rsidRPr="00F6288C" w:rsidRDefault="00BB00E5" w:rsidP="6500C9FB">
            <w:pPr>
              <w:pStyle w:val="ListParagraph"/>
              <w:numPr>
                <w:ilvl w:val="0"/>
                <w:numId w:val="50"/>
              </w:numPr>
              <w:spacing w:line="257" w:lineRule="auto"/>
              <w:rPr>
                <w:rFonts w:ascii="Arial" w:eastAsiaTheme="minorEastAsia" w:hAnsi="Arial" w:cs="Arial"/>
                <w:sz w:val="24"/>
                <w:szCs w:val="24"/>
              </w:rPr>
            </w:pPr>
            <w:r>
              <w:rPr>
                <w:rFonts w:ascii="Arial" w:eastAsia="Arial" w:hAnsi="Arial" w:cs="Arial"/>
                <w:sz w:val="24"/>
                <w:szCs w:val="24"/>
              </w:rPr>
              <w:t>L</w:t>
            </w:r>
            <w:r w:rsidR="3A233305" w:rsidRPr="00F6288C">
              <w:rPr>
                <w:rFonts w:ascii="Arial" w:eastAsia="Arial" w:hAnsi="Arial" w:cs="Arial"/>
                <w:sz w:val="24"/>
                <w:szCs w:val="24"/>
              </w:rPr>
              <w:t xml:space="preserve">aunch an equalities strategy that will increase trust and belonging between the Council and communities, predicated on </w:t>
            </w:r>
            <w:r w:rsidR="3A233305" w:rsidRPr="00F6288C">
              <w:rPr>
                <w:rFonts w:ascii="Arial" w:eastAsia="Arial" w:hAnsi="Arial" w:cs="Arial"/>
                <w:sz w:val="24"/>
                <w:szCs w:val="24"/>
              </w:rPr>
              <w:lastRenderedPageBreak/>
              <w:t>inclusive values and reflecting the rich diversity in Oxford.</w:t>
            </w:r>
          </w:p>
          <w:p w14:paraId="2869A473" w14:textId="755678C6" w:rsidR="002648A4" w:rsidRPr="00F6288C" w:rsidRDefault="3A233305" w:rsidP="6500C9FB">
            <w:pPr>
              <w:pStyle w:val="ListParagraph"/>
              <w:numPr>
                <w:ilvl w:val="0"/>
                <w:numId w:val="50"/>
              </w:numPr>
              <w:spacing w:line="257" w:lineRule="auto"/>
              <w:rPr>
                <w:rFonts w:ascii="Arial" w:eastAsiaTheme="minorEastAsia" w:hAnsi="Arial" w:cs="Arial"/>
                <w:sz w:val="24"/>
                <w:szCs w:val="24"/>
              </w:rPr>
            </w:pPr>
            <w:r w:rsidRPr="00F6288C">
              <w:rPr>
                <w:rFonts w:ascii="Arial" w:eastAsia="Arial" w:hAnsi="Arial" w:cs="Arial"/>
                <w:sz w:val="24"/>
                <w:szCs w:val="24"/>
              </w:rPr>
              <w:t>Launch an anti-racism charter that send</w:t>
            </w:r>
            <w:r w:rsidR="00BB00E5">
              <w:rPr>
                <w:rFonts w:ascii="Arial" w:eastAsia="Arial" w:hAnsi="Arial" w:cs="Arial"/>
                <w:sz w:val="24"/>
                <w:szCs w:val="24"/>
              </w:rPr>
              <w:t>s</w:t>
            </w:r>
            <w:r w:rsidRPr="00F6288C">
              <w:rPr>
                <w:rFonts w:ascii="Arial" w:eastAsia="Arial" w:hAnsi="Arial" w:cs="Arial"/>
                <w:sz w:val="24"/>
                <w:szCs w:val="24"/>
              </w:rPr>
              <w:t xml:space="preserve"> out a clear message that Oxford is an anti-racist city.</w:t>
            </w:r>
          </w:p>
          <w:p w14:paraId="253980B5" w14:textId="1863C4F5" w:rsidR="002648A4" w:rsidRPr="00F6288C" w:rsidRDefault="00BB00E5" w:rsidP="6500C9FB">
            <w:pPr>
              <w:pStyle w:val="ListParagraph"/>
              <w:numPr>
                <w:ilvl w:val="0"/>
                <w:numId w:val="50"/>
              </w:numPr>
              <w:spacing w:line="257" w:lineRule="auto"/>
              <w:rPr>
                <w:rFonts w:ascii="Arial" w:eastAsiaTheme="minorEastAsia" w:hAnsi="Arial" w:cs="Arial"/>
                <w:sz w:val="24"/>
                <w:szCs w:val="24"/>
              </w:rPr>
            </w:pPr>
            <w:r>
              <w:rPr>
                <w:rFonts w:ascii="Arial" w:eastAsia="Arial" w:hAnsi="Arial" w:cs="Arial"/>
                <w:sz w:val="24"/>
                <w:szCs w:val="24"/>
              </w:rPr>
              <w:t>Bring together a gender-</w:t>
            </w:r>
            <w:r w:rsidR="3A233305" w:rsidRPr="00F6288C">
              <w:rPr>
                <w:rFonts w:ascii="Arial" w:eastAsia="Arial" w:hAnsi="Arial" w:cs="Arial"/>
                <w:sz w:val="24"/>
                <w:szCs w:val="24"/>
              </w:rPr>
              <w:t xml:space="preserve">balanced race advisory group that can support the </w:t>
            </w:r>
            <w:r>
              <w:rPr>
                <w:rFonts w:ascii="Arial" w:eastAsia="Arial" w:hAnsi="Arial" w:cs="Arial"/>
                <w:sz w:val="24"/>
                <w:szCs w:val="24"/>
              </w:rPr>
              <w:t>C</w:t>
            </w:r>
            <w:r w:rsidR="3A233305" w:rsidRPr="00F6288C">
              <w:rPr>
                <w:rFonts w:ascii="Arial" w:eastAsia="Arial" w:hAnsi="Arial" w:cs="Arial"/>
                <w:sz w:val="24"/>
                <w:szCs w:val="24"/>
              </w:rPr>
              <w:t>ouncil and partners to shape policy and make decisions from a grass roots up perspective</w:t>
            </w:r>
            <w:r>
              <w:rPr>
                <w:rFonts w:ascii="Arial" w:eastAsia="Arial" w:hAnsi="Arial" w:cs="Arial"/>
                <w:sz w:val="24"/>
                <w:szCs w:val="24"/>
              </w:rPr>
              <w:t>,</w:t>
            </w:r>
            <w:r w:rsidR="3A233305" w:rsidRPr="00F6288C">
              <w:rPr>
                <w:rFonts w:ascii="Arial" w:eastAsia="Arial" w:hAnsi="Arial" w:cs="Arial"/>
                <w:sz w:val="24"/>
                <w:szCs w:val="24"/>
              </w:rPr>
              <w:t xml:space="preserve"> as well as identify talent</w:t>
            </w:r>
            <w:r>
              <w:rPr>
                <w:rFonts w:ascii="Arial" w:eastAsia="Arial" w:hAnsi="Arial" w:cs="Arial"/>
                <w:sz w:val="24"/>
                <w:szCs w:val="24"/>
              </w:rPr>
              <w:t xml:space="preserve"> for recruitment.</w:t>
            </w:r>
          </w:p>
          <w:p w14:paraId="277A452D" w14:textId="06B49B19" w:rsidR="002648A4" w:rsidRPr="00F6288C" w:rsidRDefault="3A233305" w:rsidP="6500C9FB">
            <w:pPr>
              <w:pStyle w:val="ListParagraph"/>
              <w:numPr>
                <w:ilvl w:val="0"/>
                <w:numId w:val="50"/>
              </w:numPr>
              <w:spacing w:line="257" w:lineRule="auto"/>
              <w:rPr>
                <w:rFonts w:ascii="Arial" w:eastAsiaTheme="minorEastAsia" w:hAnsi="Arial" w:cs="Arial"/>
                <w:sz w:val="24"/>
                <w:szCs w:val="24"/>
              </w:rPr>
            </w:pPr>
            <w:r w:rsidRPr="00F6288C">
              <w:rPr>
                <w:rFonts w:ascii="Arial" w:eastAsia="Arial" w:hAnsi="Arial" w:cs="Arial"/>
                <w:sz w:val="24"/>
                <w:szCs w:val="24"/>
              </w:rPr>
              <w:t xml:space="preserve">Develop a business intelligence framework </w:t>
            </w:r>
            <w:r w:rsidR="00BB00E5">
              <w:rPr>
                <w:rFonts w:ascii="Arial" w:eastAsia="Arial" w:hAnsi="Arial" w:cs="Arial"/>
                <w:sz w:val="24"/>
                <w:szCs w:val="24"/>
              </w:rPr>
              <w:t xml:space="preserve">to </w:t>
            </w:r>
            <w:r w:rsidRPr="00F6288C">
              <w:rPr>
                <w:rFonts w:ascii="Arial" w:eastAsia="Arial" w:hAnsi="Arial" w:cs="Arial"/>
                <w:sz w:val="24"/>
                <w:szCs w:val="24"/>
              </w:rPr>
              <w:t xml:space="preserve">better understand the differing needs of our diverse communities to influence </w:t>
            </w:r>
            <w:r w:rsidR="00BB00E5">
              <w:rPr>
                <w:rFonts w:ascii="Arial" w:eastAsia="Arial" w:hAnsi="Arial" w:cs="Arial"/>
                <w:sz w:val="24"/>
                <w:szCs w:val="24"/>
              </w:rPr>
              <w:t xml:space="preserve">policy making, </w:t>
            </w:r>
            <w:r w:rsidRPr="00F6288C">
              <w:rPr>
                <w:rFonts w:ascii="Arial" w:eastAsia="Arial" w:hAnsi="Arial" w:cs="Arial"/>
                <w:sz w:val="24"/>
                <w:szCs w:val="24"/>
              </w:rPr>
              <w:t xml:space="preserve">service improvement, and make equality and diversity inherent in all our work. </w:t>
            </w:r>
          </w:p>
          <w:p w14:paraId="58C80EF8" w14:textId="26181C2F" w:rsidR="002648A4" w:rsidRPr="00F6288C" w:rsidRDefault="3A233305" w:rsidP="6500C9FB">
            <w:pPr>
              <w:pStyle w:val="ListParagraph"/>
              <w:numPr>
                <w:ilvl w:val="0"/>
                <w:numId w:val="50"/>
              </w:numPr>
              <w:spacing w:line="257" w:lineRule="auto"/>
              <w:rPr>
                <w:rFonts w:ascii="Arial" w:eastAsiaTheme="minorEastAsia" w:hAnsi="Arial" w:cs="Arial"/>
                <w:sz w:val="24"/>
                <w:szCs w:val="24"/>
              </w:rPr>
            </w:pPr>
            <w:r w:rsidRPr="00F6288C">
              <w:rPr>
                <w:rFonts w:ascii="Arial" w:hAnsi="Arial" w:cs="Arial"/>
                <w:sz w:val="24"/>
                <w:szCs w:val="24"/>
              </w:rPr>
              <w:t xml:space="preserve">Develop insight and understanding </w:t>
            </w:r>
            <w:r w:rsidR="00BB00E5">
              <w:rPr>
                <w:rFonts w:ascii="Arial" w:hAnsi="Arial" w:cs="Arial"/>
                <w:sz w:val="24"/>
                <w:szCs w:val="24"/>
              </w:rPr>
              <w:t xml:space="preserve">within the Council </w:t>
            </w:r>
            <w:r w:rsidRPr="00F6288C">
              <w:rPr>
                <w:rFonts w:ascii="Arial" w:hAnsi="Arial" w:cs="Arial"/>
                <w:sz w:val="24"/>
                <w:szCs w:val="24"/>
              </w:rPr>
              <w:t>regarding our approach to inter</w:t>
            </w:r>
            <w:r w:rsidR="00BB00E5">
              <w:rPr>
                <w:rFonts w:ascii="Arial" w:hAnsi="Arial" w:cs="Arial"/>
                <w:sz w:val="24"/>
                <w:szCs w:val="24"/>
              </w:rPr>
              <w:t>sectionality</w:t>
            </w:r>
            <w:r w:rsidR="00833B10">
              <w:rPr>
                <w:rFonts w:ascii="Arial" w:hAnsi="Arial" w:cs="Arial"/>
                <w:sz w:val="24"/>
                <w:szCs w:val="24"/>
              </w:rPr>
              <w:t xml:space="preserve"> where there are overlapping systems of disadvantage</w:t>
            </w:r>
            <w:r w:rsidR="00BB00E5">
              <w:rPr>
                <w:rFonts w:ascii="Arial" w:hAnsi="Arial" w:cs="Arial"/>
                <w:sz w:val="24"/>
                <w:szCs w:val="24"/>
              </w:rPr>
              <w:t xml:space="preserve">. </w:t>
            </w:r>
          </w:p>
          <w:p w14:paraId="745D9FF0" w14:textId="35A7113B" w:rsidR="002648A4" w:rsidRPr="00F6288C" w:rsidRDefault="00833B10" w:rsidP="6500C9FB">
            <w:pPr>
              <w:pStyle w:val="ListParagraph"/>
              <w:numPr>
                <w:ilvl w:val="0"/>
                <w:numId w:val="50"/>
              </w:numPr>
              <w:spacing w:line="257" w:lineRule="auto"/>
              <w:rPr>
                <w:rFonts w:ascii="Arial" w:eastAsiaTheme="minorEastAsia" w:hAnsi="Arial" w:cs="Arial"/>
                <w:sz w:val="24"/>
                <w:szCs w:val="24"/>
              </w:rPr>
            </w:pPr>
            <w:r>
              <w:rPr>
                <w:rFonts w:ascii="Arial" w:eastAsia="Arial" w:hAnsi="Arial" w:cs="Arial"/>
                <w:sz w:val="24"/>
                <w:szCs w:val="24"/>
              </w:rPr>
              <w:t>D</w:t>
            </w:r>
            <w:r w:rsidR="3A233305" w:rsidRPr="00F6288C">
              <w:rPr>
                <w:rFonts w:ascii="Arial" w:eastAsia="Arial" w:hAnsi="Arial" w:cs="Arial"/>
                <w:sz w:val="24"/>
                <w:szCs w:val="24"/>
              </w:rPr>
              <w:t>evelop community cohesion goals, which are shaped and planned by local communities themselves in localities.</w:t>
            </w:r>
          </w:p>
          <w:p w14:paraId="1CC3FD85" w14:textId="59D2FD8F" w:rsidR="002648A4" w:rsidRPr="00F6288C" w:rsidRDefault="00833B10" w:rsidP="6500C9FB">
            <w:pPr>
              <w:pStyle w:val="ListParagraph"/>
              <w:numPr>
                <w:ilvl w:val="0"/>
                <w:numId w:val="50"/>
              </w:numPr>
              <w:rPr>
                <w:rFonts w:ascii="Arial" w:eastAsiaTheme="minorEastAsia" w:hAnsi="Arial" w:cs="Arial"/>
                <w:sz w:val="24"/>
                <w:szCs w:val="24"/>
              </w:rPr>
            </w:pPr>
            <w:r>
              <w:rPr>
                <w:rFonts w:ascii="Arial" w:eastAsia="Arial" w:hAnsi="Arial" w:cs="Arial"/>
                <w:sz w:val="24"/>
                <w:szCs w:val="24"/>
              </w:rPr>
              <w:t>S</w:t>
            </w:r>
            <w:r w:rsidR="3A233305" w:rsidRPr="00F6288C">
              <w:rPr>
                <w:rFonts w:ascii="Arial" w:eastAsia="Arial" w:hAnsi="Arial" w:cs="Arial"/>
                <w:sz w:val="24"/>
                <w:szCs w:val="24"/>
              </w:rPr>
              <w:t>upport events that promote the rich cultural heritage and diversity of Oxford communities.</w:t>
            </w:r>
          </w:p>
          <w:p w14:paraId="32CF1153" w14:textId="246A75DE" w:rsidR="002648A4" w:rsidRPr="00F6288C" w:rsidRDefault="00A672B3" w:rsidP="00A672B3">
            <w:pPr>
              <w:pStyle w:val="ListParagraph"/>
              <w:numPr>
                <w:ilvl w:val="0"/>
                <w:numId w:val="50"/>
              </w:numPr>
              <w:spacing w:line="257" w:lineRule="auto"/>
              <w:rPr>
                <w:rFonts w:ascii="Arial" w:hAnsi="Arial" w:cs="Arial"/>
                <w:sz w:val="24"/>
                <w:szCs w:val="24"/>
              </w:rPr>
            </w:pPr>
            <w:r>
              <w:rPr>
                <w:rFonts w:ascii="Arial" w:eastAsia="Arial" w:hAnsi="Arial" w:cs="Arial"/>
                <w:sz w:val="24"/>
                <w:szCs w:val="24"/>
              </w:rPr>
              <w:lastRenderedPageBreak/>
              <w:t xml:space="preserve">Celebrate the best of Oxford, its rich heritage, </w:t>
            </w:r>
            <w:r w:rsidR="3A233305" w:rsidRPr="00F6288C">
              <w:rPr>
                <w:rFonts w:ascii="Arial" w:eastAsia="Arial" w:hAnsi="Arial" w:cs="Arial"/>
                <w:sz w:val="24"/>
                <w:szCs w:val="24"/>
              </w:rPr>
              <w:t>diverse communities and young people at two high profile</w:t>
            </w:r>
            <w:r>
              <w:rPr>
                <w:rFonts w:ascii="Arial" w:eastAsia="Arial" w:hAnsi="Arial" w:cs="Arial"/>
                <w:sz w:val="24"/>
                <w:szCs w:val="24"/>
              </w:rPr>
              <w:t xml:space="preserve"> conversational</w:t>
            </w:r>
            <w:r w:rsidR="3A233305" w:rsidRPr="00F6288C">
              <w:rPr>
                <w:rFonts w:ascii="Arial" w:eastAsia="Arial" w:hAnsi="Arial" w:cs="Arial"/>
                <w:sz w:val="24"/>
                <w:szCs w:val="24"/>
              </w:rPr>
              <w:t xml:space="preserve"> </w:t>
            </w:r>
            <w:r>
              <w:rPr>
                <w:rFonts w:ascii="Arial" w:eastAsia="Arial" w:hAnsi="Arial" w:cs="Arial"/>
                <w:sz w:val="24"/>
                <w:szCs w:val="24"/>
              </w:rPr>
              <w:t>events.</w:t>
            </w:r>
          </w:p>
        </w:tc>
        <w:tc>
          <w:tcPr>
            <w:tcW w:w="4906" w:type="dxa"/>
          </w:tcPr>
          <w:p w14:paraId="31775C7F" w14:textId="590F2D45" w:rsidR="3A233305" w:rsidRPr="00F6288C" w:rsidRDefault="3A233305" w:rsidP="00A672B3">
            <w:pPr>
              <w:pStyle w:val="ListParagraph"/>
              <w:numPr>
                <w:ilvl w:val="0"/>
                <w:numId w:val="66"/>
              </w:numPr>
              <w:rPr>
                <w:rFonts w:ascii="Arial" w:eastAsiaTheme="minorEastAsia" w:hAnsi="Arial" w:cs="Arial"/>
                <w:sz w:val="24"/>
                <w:szCs w:val="24"/>
              </w:rPr>
            </w:pPr>
            <w:r w:rsidRPr="00F6288C">
              <w:rPr>
                <w:rFonts w:ascii="Arial" w:eastAsia="Arial" w:hAnsi="Arial" w:cs="Arial"/>
                <w:sz w:val="24"/>
                <w:szCs w:val="24"/>
              </w:rPr>
              <w:lastRenderedPageBreak/>
              <w:t>Launch a Sense of Community Index to measure community strength and togetherness – secure a city-wide baseline position.</w:t>
            </w:r>
          </w:p>
          <w:p w14:paraId="4477B0C4" w14:textId="7B64CB43" w:rsidR="3A233305" w:rsidRPr="00F6288C" w:rsidRDefault="3A233305" w:rsidP="00A672B3">
            <w:pPr>
              <w:pStyle w:val="ListParagraph"/>
              <w:numPr>
                <w:ilvl w:val="0"/>
                <w:numId w:val="66"/>
              </w:numPr>
              <w:spacing w:line="257" w:lineRule="auto"/>
              <w:rPr>
                <w:rFonts w:ascii="Arial" w:eastAsiaTheme="minorEastAsia" w:hAnsi="Arial" w:cs="Arial"/>
                <w:sz w:val="24"/>
                <w:szCs w:val="24"/>
              </w:rPr>
            </w:pPr>
            <w:r w:rsidRPr="00F6288C">
              <w:rPr>
                <w:rFonts w:ascii="Arial" w:eastAsia="Arial" w:hAnsi="Arial" w:cs="Arial"/>
                <w:sz w:val="24"/>
                <w:szCs w:val="24"/>
              </w:rPr>
              <w:t xml:space="preserve">Implement the Thriving Communities Strategy - delivering programmes of </w:t>
            </w:r>
            <w:r w:rsidRPr="00F6288C">
              <w:rPr>
                <w:rFonts w:ascii="Arial" w:eastAsia="Arial" w:hAnsi="Arial" w:cs="Arial"/>
                <w:sz w:val="24"/>
                <w:szCs w:val="24"/>
              </w:rPr>
              <w:lastRenderedPageBreak/>
              <w:t>work that increase digital participation, equalities and cohesion to:</w:t>
            </w:r>
          </w:p>
          <w:p w14:paraId="6CCC6C04" w14:textId="40D7A2BB" w:rsidR="3A233305" w:rsidRPr="00F6288C" w:rsidRDefault="3A233305" w:rsidP="00A672B3">
            <w:pPr>
              <w:pStyle w:val="ListParagraph"/>
              <w:numPr>
                <w:ilvl w:val="1"/>
                <w:numId w:val="66"/>
              </w:numPr>
              <w:spacing w:line="257" w:lineRule="auto"/>
              <w:rPr>
                <w:rFonts w:ascii="Arial" w:eastAsiaTheme="minorEastAsia" w:hAnsi="Arial" w:cs="Arial"/>
                <w:sz w:val="24"/>
                <w:szCs w:val="24"/>
              </w:rPr>
            </w:pPr>
            <w:r w:rsidRPr="00F6288C">
              <w:rPr>
                <w:rFonts w:ascii="Arial" w:eastAsia="Arial" w:hAnsi="Arial" w:cs="Arial"/>
                <w:sz w:val="24"/>
                <w:szCs w:val="24"/>
              </w:rPr>
              <w:t>Tackle issues of isola</w:t>
            </w:r>
            <w:r w:rsidR="00A672B3">
              <w:rPr>
                <w:rFonts w:ascii="Arial" w:eastAsia="Arial" w:hAnsi="Arial" w:cs="Arial"/>
                <w:sz w:val="24"/>
                <w:szCs w:val="24"/>
              </w:rPr>
              <w:t>tion in our elderly communities.</w:t>
            </w:r>
          </w:p>
          <w:p w14:paraId="4949C9A9" w14:textId="0A6F32BC" w:rsidR="00A672B3" w:rsidRPr="00F6288C" w:rsidRDefault="00A672B3" w:rsidP="00A672B3">
            <w:pPr>
              <w:pStyle w:val="ListParagraph"/>
              <w:numPr>
                <w:ilvl w:val="1"/>
                <w:numId w:val="66"/>
              </w:numPr>
              <w:spacing w:line="257" w:lineRule="auto"/>
              <w:rPr>
                <w:rFonts w:ascii="Arial" w:eastAsiaTheme="minorEastAsia" w:hAnsi="Arial" w:cs="Arial"/>
                <w:sz w:val="24"/>
                <w:szCs w:val="24"/>
              </w:rPr>
            </w:pPr>
            <w:r w:rsidRPr="00F6288C">
              <w:rPr>
                <w:rFonts w:ascii="Arial" w:eastAsia="Arial" w:hAnsi="Arial" w:cs="Arial"/>
                <w:sz w:val="24"/>
                <w:szCs w:val="24"/>
              </w:rPr>
              <w:t>Increa</w:t>
            </w:r>
            <w:r>
              <w:rPr>
                <w:rFonts w:ascii="Arial" w:eastAsia="Arial" w:hAnsi="Arial" w:cs="Arial"/>
                <w:sz w:val="24"/>
                <w:szCs w:val="24"/>
              </w:rPr>
              <w:t>se participation, inclusivity and accessibility</w:t>
            </w:r>
            <w:r w:rsidRPr="00F6288C">
              <w:rPr>
                <w:rFonts w:ascii="Arial" w:eastAsia="Arial" w:hAnsi="Arial" w:cs="Arial"/>
                <w:sz w:val="24"/>
                <w:szCs w:val="24"/>
              </w:rPr>
              <w:t xml:space="preserve"> of leisure and community</w:t>
            </w:r>
            <w:r>
              <w:rPr>
                <w:rFonts w:ascii="Arial" w:eastAsia="Arial" w:hAnsi="Arial" w:cs="Arial"/>
                <w:sz w:val="24"/>
                <w:szCs w:val="24"/>
              </w:rPr>
              <w:t xml:space="preserve"> centres, arts venues and parks, ensuring they work for everyone.</w:t>
            </w:r>
          </w:p>
          <w:p w14:paraId="4C299E8C" w14:textId="515606B2" w:rsidR="3A233305" w:rsidRPr="00F6288C" w:rsidRDefault="3A233305" w:rsidP="00A672B3">
            <w:pPr>
              <w:pStyle w:val="ListParagraph"/>
              <w:numPr>
                <w:ilvl w:val="1"/>
                <w:numId w:val="66"/>
              </w:numPr>
              <w:spacing w:line="257" w:lineRule="auto"/>
              <w:rPr>
                <w:rFonts w:ascii="Arial" w:eastAsiaTheme="minorEastAsia" w:hAnsi="Arial" w:cs="Arial"/>
                <w:sz w:val="24"/>
                <w:szCs w:val="24"/>
              </w:rPr>
            </w:pPr>
            <w:r w:rsidRPr="00F6288C">
              <w:rPr>
                <w:rFonts w:ascii="Arial" w:eastAsia="Arial" w:hAnsi="Arial" w:cs="Arial"/>
                <w:sz w:val="24"/>
                <w:szCs w:val="24"/>
              </w:rPr>
              <w:t>Protect and safeguard the heritage of local communities as part of our place-based and asset development strategies for the future.</w:t>
            </w:r>
          </w:p>
          <w:p w14:paraId="0B234C10" w14:textId="77777777" w:rsidR="00A672B3" w:rsidRPr="00A672B3" w:rsidRDefault="3A233305" w:rsidP="005F1BE3">
            <w:pPr>
              <w:pStyle w:val="ListParagraph"/>
              <w:numPr>
                <w:ilvl w:val="0"/>
                <w:numId w:val="66"/>
              </w:numPr>
              <w:spacing w:line="257" w:lineRule="auto"/>
              <w:rPr>
                <w:rFonts w:ascii="Arial" w:eastAsiaTheme="minorEastAsia" w:hAnsi="Arial" w:cs="Arial"/>
                <w:sz w:val="24"/>
                <w:szCs w:val="24"/>
              </w:rPr>
            </w:pPr>
            <w:r w:rsidRPr="00A672B3">
              <w:rPr>
                <w:rFonts w:ascii="Arial" w:eastAsia="Arial" w:hAnsi="Arial" w:cs="Arial"/>
                <w:sz w:val="24"/>
                <w:szCs w:val="24"/>
              </w:rPr>
              <w:t xml:space="preserve">Refresh the gender balanced race </w:t>
            </w:r>
            <w:r w:rsidR="00A672B3">
              <w:rPr>
                <w:rFonts w:ascii="Arial" w:eastAsia="Arial" w:hAnsi="Arial" w:cs="Arial"/>
                <w:sz w:val="24"/>
                <w:szCs w:val="24"/>
              </w:rPr>
              <w:t>advisory group every two years.</w:t>
            </w:r>
          </w:p>
          <w:p w14:paraId="1BF5755B" w14:textId="6D139C92" w:rsidR="6500C9FB" w:rsidRPr="00A672B3" w:rsidRDefault="3A233305" w:rsidP="00A672B3">
            <w:pPr>
              <w:pStyle w:val="ListParagraph"/>
              <w:numPr>
                <w:ilvl w:val="0"/>
                <w:numId w:val="66"/>
              </w:numPr>
              <w:spacing w:line="257" w:lineRule="auto"/>
              <w:rPr>
                <w:rFonts w:ascii="Arial" w:eastAsiaTheme="minorEastAsia" w:hAnsi="Arial" w:cs="Arial"/>
                <w:sz w:val="24"/>
                <w:szCs w:val="24"/>
              </w:rPr>
            </w:pPr>
            <w:r w:rsidRPr="00A672B3">
              <w:rPr>
                <w:rFonts w:ascii="Arial" w:eastAsia="Arial" w:hAnsi="Arial" w:cs="Arial"/>
                <w:sz w:val="24"/>
                <w:szCs w:val="24"/>
              </w:rPr>
              <w:t>Continue to facilitate high profile ‘conversational’ events that discuss and shape ideas that matter to local people.</w:t>
            </w:r>
          </w:p>
          <w:p w14:paraId="28AE4620" w14:textId="277AB4DB" w:rsidR="00C265A2" w:rsidRPr="00F6288C" w:rsidRDefault="00C265A2" w:rsidP="3C8B3810">
            <w:pPr>
              <w:pStyle w:val="ListParagraph"/>
              <w:rPr>
                <w:rFonts w:ascii="Arial" w:hAnsi="Arial" w:cs="Arial"/>
                <w:b/>
                <w:bCs/>
                <w:sz w:val="24"/>
                <w:szCs w:val="24"/>
              </w:rPr>
            </w:pPr>
          </w:p>
        </w:tc>
      </w:tr>
      <w:tr w:rsidR="00C265A2" w:rsidRPr="00F6288C" w14:paraId="763F9FB4" w14:textId="77777777" w:rsidTr="6500C9FB">
        <w:tc>
          <w:tcPr>
            <w:tcW w:w="1356" w:type="dxa"/>
            <w:vMerge/>
          </w:tcPr>
          <w:p w14:paraId="63A54C9B" w14:textId="6429B8E2" w:rsidR="00C265A2" w:rsidRPr="00F6288C" w:rsidRDefault="00C265A2" w:rsidP="00CE0591">
            <w:pPr>
              <w:pStyle w:val="Style2"/>
              <w:numPr>
                <w:ilvl w:val="0"/>
                <w:numId w:val="0"/>
              </w:numPr>
              <w:ind w:left="360"/>
              <w:rPr>
                <w:sz w:val="96"/>
                <w:szCs w:val="96"/>
                <w:lang w:eastAsia="en-GB"/>
              </w:rPr>
            </w:pPr>
          </w:p>
        </w:tc>
        <w:tc>
          <w:tcPr>
            <w:tcW w:w="2965" w:type="dxa"/>
          </w:tcPr>
          <w:p w14:paraId="5778D337" w14:textId="25BD348E" w:rsidR="00C265A2" w:rsidRPr="00F6288C" w:rsidRDefault="4B9D0671" w:rsidP="00071752">
            <w:pPr>
              <w:pStyle w:val="Style2"/>
              <w:numPr>
                <w:ilvl w:val="0"/>
                <w:numId w:val="48"/>
              </w:numPr>
              <w:rPr>
                <w:lang w:eastAsia="en-GB"/>
              </w:rPr>
            </w:pPr>
            <w:r w:rsidRPr="00F6288C">
              <w:rPr>
                <w:lang w:eastAsia="en-GB"/>
              </w:rPr>
              <w:t>Citizens will increase their active engagement in civic and political life.</w:t>
            </w:r>
          </w:p>
        </w:tc>
        <w:tc>
          <w:tcPr>
            <w:tcW w:w="5471" w:type="dxa"/>
          </w:tcPr>
          <w:p w14:paraId="26B566A3" w14:textId="30697ACE" w:rsidR="17C97494" w:rsidRPr="00ED4D0B" w:rsidRDefault="17C97494" w:rsidP="005F1BE3">
            <w:pPr>
              <w:pStyle w:val="ListParagraph"/>
              <w:numPr>
                <w:ilvl w:val="0"/>
                <w:numId w:val="51"/>
              </w:numPr>
              <w:spacing w:line="257" w:lineRule="auto"/>
              <w:rPr>
                <w:rFonts w:ascii="Arial" w:eastAsiaTheme="minorEastAsia" w:hAnsi="Arial" w:cs="Arial"/>
                <w:sz w:val="24"/>
                <w:szCs w:val="24"/>
              </w:rPr>
            </w:pPr>
            <w:r w:rsidRPr="00ED4D0B">
              <w:rPr>
                <w:rFonts w:ascii="Arial" w:eastAsia="Arial" w:hAnsi="Arial" w:cs="Arial"/>
                <w:sz w:val="24"/>
                <w:szCs w:val="24"/>
              </w:rPr>
              <w:t>Launch locality based pilots that focus on</w:t>
            </w:r>
            <w:r w:rsidR="00ED4D0B" w:rsidRPr="00ED4D0B">
              <w:rPr>
                <w:rFonts w:ascii="Arial" w:eastAsia="Arial" w:hAnsi="Arial" w:cs="Arial"/>
                <w:sz w:val="24"/>
                <w:szCs w:val="24"/>
              </w:rPr>
              <w:t xml:space="preserve"> b</w:t>
            </w:r>
            <w:r w:rsidRPr="00ED4D0B">
              <w:rPr>
                <w:rFonts w:ascii="Arial" w:eastAsia="Arial" w:hAnsi="Arial" w:cs="Arial"/>
                <w:sz w:val="24"/>
                <w:szCs w:val="24"/>
              </w:rPr>
              <w:t xml:space="preserve">ringing together participative and representative democracy in shaping priorities and decision making </w:t>
            </w:r>
            <w:r w:rsidR="00ED4D0B" w:rsidRPr="00ED4D0B">
              <w:rPr>
                <w:rFonts w:ascii="Arial" w:eastAsia="Arial" w:hAnsi="Arial" w:cs="Arial"/>
                <w:sz w:val="24"/>
                <w:szCs w:val="24"/>
              </w:rPr>
              <w:t>and</w:t>
            </w:r>
            <w:r w:rsidR="00ED4D0B">
              <w:rPr>
                <w:rFonts w:ascii="Arial" w:eastAsia="Arial" w:hAnsi="Arial" w:cs="Arial"/>
                <w:sz w:val="24"/>
                <w:szCs w:val="24"/>
              </w:rPr>
              <w:t xml:space="preserve"> i</w:t>
            </w:r>
            <w:r w:rsidRPr="00ED4D0B">
              <w:rPr>
                <w:rFonts w:ascii="Arial" w:eastAsia="Arial" w:hAnsi="Arial" w:cs="Arial"/>
                <w:sz w:val="24"/>
                <w:szCs w:val="24"/>
              </w:rPr>
              <w:t>mplement initiatives such as participatory budgeting</w:t>
            </w:r>
            <w:r w:rsidR="00ED4D0B" w:rsidRPr="00ED4D0B">
              <w:rPr>
                <w:rFonts w:ascii="Arial" w:eastAsia="Arial" w:hAnsi="Arial" w:cs="Arial"/>
                <w:sz w:val="24"/>
                <w:szCs w:val="24"/>
              </w:rPr>
              <w:t>.</w:t>
            </w:r>
            <w:r w:rsidRPr="00ED4D0B">
              <w:rPr>
                <w:rFonts w:ascii="Arial" w:eastAsia="Arial" w:hAnsi="Arial" w:cs="Arial"/>
                <w:sz w:val="24"/>
                <w:szCs w:val="24"/>
              </w:rPr>
              <w:t xml:space="preserve"> </w:t>
            </w:r>
          </w:p>
          <w:p w14:paraId="374EB7D1" w14:textId="04613C2D" w:rsidR="17C97494" w:rsidRPr="00F6288C" w:rsidRDefault="17C97494" w:rsidP="6500C9FB">
            <w:pPr>
              <w:pStyle w:val="ListParagraph"/>
              <w:numPr>
                <w:ilvl w:val="0"/>
                <w:numId w:val="51"/>
              </w:numPr>
              <w:spacing w:line="257" w:lineRule="auto"/>
              <w:rPr>
                <w:rFonts w:ascii="Arial" w:eastAsiaTheme="minorEastAsia" w:hAnsi="Arial" w:cs="Arial"/>
                <w:sz w:val="24"/>
                <w:szCs w:val="24"/>
              </w:rPr>
            </w:pPr>
            <w:r w:rsidRPr="00F6288C">
              <w:rPr>
                <w:rFonts w:ascii="Arial" w:eastAsia="Arial" w:hAnsi="Arial" w:cs="Arial"/>
                <w:sz w:val="24"/>
                <w:szCs w:val="24"/>
              </w:rPr>
              <w:t>Work with both universities and students' unions to boost electoral registration using joint social media campaigns where appropriate.</w:t>
            </w:r>
          </w:p>
          <w:p w14:paraId="25D3A34B" w14:textId="5998FEE9" w:rsidR="17C97494" w:rsidRPr="00F6288C" w:rsidRDefault="17C97494" w:rsidP="6500C9FB">
            <w:pPr>
              <w:pStyle w:val="ListParagraph"/>
              <w:numPr>
                <w:ilvl w:val="0"/>
                <w:numId w:val="51"/>
              </w:numPr>
              <w:spacing w:line="257" w:lineRule="auto"/>
              <w:rPr>
                <w:rFonts w:ascii="Arial" w:eastAsiaTheme="minorEastAsia" w:hAnsi="Arial" w:cs="Arial"/>
                <w:sz w:val="24"/>
                <w:szCs w:val="24"/>
              </w:rPr>
            </w:pPr>
            <w:r w:rsidRPr="00F6288C">
              <w:rPr>
                <w:rFonts w:ascii="Arial" w:eastAsia="Arial" w:hAnsi="Arial" w:cs="Arial"/>
                <w:sz w:val="24"/>
                <w:szCs w:val="24"/>
              </w:rPr>
              <w:t>Offer a range of activities and engagement to schools, including Why register? Why vote? Workshops; ‘How to run an election’ training and support for mock elections and referendums – subject to the COVID-19 situation with elections and schools’ capacity.</w:t>
            </w:r>
          </w:p>
          <w:p w14:paraId="740EC84F" w14:textId="3234C176" w:rsidR="17C97494" w:rsidRPr="00F6288C" w:rsidRDefault="17C97494" w:rsidP="6500C9FB">
            <w:pPr>
              <w:pStyle w:val="ListParagraph"/>
              <w:numPr>
                <w:ilvl w:val="0"/>
                <w:numId w:val="51"/>
              </w:numPr>
              <w:spacing w:line="257" w:lineRule="auto"/>
              <w:rPr>
                <w:rFonts w:ascii="Arial" w:eastAsiaTheme="minorEastAsia" w:hAnsi="Arial" w:cs="Arial"/>
                <w:sz w:val="24"/>
                <w:szCs w:val="24"/>
              </w:rPr>
            </w:pPr>
            <w:r w:rsidRPr="00F6288C">
              <w:rPr>
                <w:rFonts w:ascii="Arial" w:eastAsia="Arial" w:hAnsi="Arial" w:cs="Arial"/>
                <w:sz w:val="24"/>
                <w:szCs w:val="24"/>
              </w:rPr>
              <w:t>Embed the use of Oxford City Cou</w:t>
            </w:r>
            <w:r w:rsidR="00ED4D0B">
              <w:rPr>
                <w:rFonts w:ascii="Arial" w:eastAsia="Arial" w:hAnsi="Arial" w:cs="Arial"/>
                <w:sz w:val="24"/>
                <w:szCs w:val="24"/>
              </w:rPr>
              <w:t>ncil’s new Residents Panel and r</w:t>
            </w:r>
            <w:r w:rsidRPr="00F6288C">
              <w:rPr>
                <w:rFonts w:ascii="Arial" w:eastAsia="Arial" w:hAnsi="Arial" w:cs="Arial"/>
                <w:sz w:val="24"/>
                <w:szCs w:val="24"/>
              </w:rPr>
              <w:t xml:space="preserve">ace </w:t>
            </w:r>
            <w:r w:rsidR="00ED4D0B">
              <w:rPr>
                <w:rFonts w:ascii="Arial" w:eastAsia="Arial" w:hAnsi="Arial" w:cs="Arial"/>
                <w:sz w:val="24"/>
                <w:szCs w:val="24"/>
              </w:rPr>
              <w:t>advisory g</w:t>
            </w:r>
            <w:r w:rsidRPr="00F6288C">
              <w:rPr>
                <w:rFonts w:ascii="Arial" w:eastAsia="Arial" w:hAnsi="Arial" w:cs="Arial"/>
                <w:sz w:val="24"/>
                <w:szCs w:val="24"/>
              </w:rPr>
              <w:t>roup to improve engagement and influence decision making.</w:t>
            </w:r>
          </w:p>
          <w:p w14:paraId="1A8DCA27" w14:textId="2D09BF25" w:rsidR="17C97494" w:rsidRPr="00F6288C" w:rsidRDefault="17C97494" w:rsidP="6500C9FB">
            <w:pPr>
              <w:pStyle w:val="ListParagraph"/>
              <w:numPr>
                <w:ilvl w:val="0"/>
                <w:numId w:val="51"/>
              </w:numPr>
              <w:spacing w:line="257" w:lineRule="auto"/>
              <w:rPr>
                <w:rFonts w:ascii="Arial" w:eastAsiaTheme="minorEastAsia" w:hAnsi="Arial" w:cs="Arial"/>
                <w:sz w:val="24"/>
                <w:szCs w:val="24"/>
              </w:rPr>
            </w:pPr>
            <w:r w:rsidRPr="00F6288C">
              <w:rPr>
                <w:rFonts w:ascii="Arial" w:eastAsia="Arial" w:hAnsi="Arial" w:cs="Arial"/>
                <w:sz w:val="24"/>
                <w:szCs w:val="24"/>
              </w:rPr>
              <w:t>Continue to improve the public accessibility of online council meetings.</w:t>
            </w:r>
          </w:p>
          <w:p w14:paraId="53FAFB3C" w14:textId="70295B14" w:rsidR="00C265A2" w:rsidRPr="00ED4D0B" w:rsidRDefault="17C97494" w:rsidP="00ED4D0B">
            <w:pPr>
              <w:pStyle w:val="ListParagraph"/>
              <w:numPr>
                <w:ilvl w:val="0"/>
                <w:numId w:val="51"/>
              </w:numPr>
              <w:spacing w:line="257" w:lineRule="auto"/>
              <w:rPr>
                <w:rFonts w:ascii="Arial" w:eastAsiaTheme="minorEastAsia" w:hAnsi="Arial" w:cs="Arial"/>
                <w:sz w:val="24"/>
                <w:szCs w:val="24"/>
              </w:rPr>
            </w:pPr>
            <w:r w:rsidRPr="00F6288C">
              <w:rPr>
                <w:rFonts w:ascii="Arial" w:eastAsia="Arial" w:hAnsi="Arial" w:cs="Arial"/>
                <w:sz w:val="24"/>
                <w:szCs w:val="24"/>
              </w:rPr>
              <w:lastRenderedPageBreak/>
              <w:t>Work with schools and young people to develop an Oxford Youth Council that is representative of the young people of Oxford to encourage civic and democratic engagement and participation.</w:t>
            </w:r>
          </w:p>
        </w:tc>
        <w:tc>
          <w:tcPr>
            <w:tcW w:w="4906" w:type="dxa"/>
          </w:tcPr>
          <w:p w14:paraId="5A2D657A" w14:textId="456E9115" w:rsidR="17C97494" w:rsidRPr="00F6288C" w:rsidRDefault="17C97494" w:rsidP="6500C9FB">
            <w:pPr>
              <w:pStyle w:val="ListParagraph"/>
              <w:numPr>
                <w:ilvl w:val="0"/>
                <w:numId w:val="46"/>
              </w:numPr>
              <w:rPr>
                <w:rFonts w:ascii="Arial" w:eastAsiaTheme="minorEastAsia" w:hAnsi="Arial" w:cs="Arial"/>
                <w:sz w:val="24"/>
                <w:szCs w:val="24"/>
              </w:rPr>
            </w:pPr>
            <w:r w:rsidRPr="00F6288C">
              <w:rPr>
                <w:rFonts w:ascii="Arial" w:eastAsia="Arial" w:hAnsi="Arial" w:cs="Arial"/>
                <w:sz w:val="24"/>
                <w:szCs w:val="24"/>
              </w:rPr>
              <w:lastRenderedPageBreak/>
              <w:t xml:space="preserve">Implement the Thriving Communities Strategy to increase equality and access by delivering programmes of work that: </w:t>
            </w:r>
          </w:p>
          <w:p w14:paraId="70A4876F" w14:textId="54245F53" w:rsidR="17C97494" w:rsidRPr="00F6288C" w:rsidRDefault="17C97494" w:rsidP="00ED4D0B">
            <w:pPr>
              <w:pStyle w:val="ListParagraph"/>
              <w:numPr>
                <w:ilvl w:val="1"/>
                <w:numId w:val="46"/>
              </w:numPr>
              <w:spacing w:line="257" w:lineRule="auto"/>
              <w:rPr>
                <w:rFonts w:ascii="Arial" w:eastAsiaTheme="minorEastAsia" w:hAnsi="Arial" w:cs="Arial"/>
                <w:sz w:val="24"/>
                <w:szCs w:val="24"/>
              </w:rPr>
            </w:pPr>
            <w:r w:rsidRPr="00F6288C">
              <w:rPr>
                <w:rFonts w:ascii="Arial" w:eastAsia="Arial" w:hAnsi="Arial" w:cs="Arial"/>
                <w:sz w:val="24"/>
                <w:szCs w:val="24"/>
              </w:rPr>
              <w:t>Promote digital literacy and accessibility.</w:t>
            </w:r>
          </w:p>
          <w:p w14:paraId="41AD8FB4" w14:textId="77777777" w:rsidR="00ED4D0B" w:rsidRPr="00ED4D0B" w:rsidRDefault="17C97494" w:rsidP="00ED4D0B">
            <w:pPr>
              <w:pStyle w:val="ListParagraph"/>
              <w:numPr>
                <w:ilvl w:val="1"/>
                <w:numId w:val="46"/>
              </w:numPr>
              <w:spacing w:line="257" w:lineRule="auto"/>
              <w:rPr>
                <w:rFonts w:ascii="Arial" w:eastAsiaTheme="minorEastAsia" w:hAnsi="Arial" w:cs="Arial"/>
                <w:sz w:val="24"/>
                <w:szCs w:val="24"/>
              </w:rPr>
            </w:pPr>
            <w:r w:rsidRPr="00ED4D0B">
              <w:rPr>
                <w:rFonts w:ascii="Arial" w:eastAsia="Arial" w:hAnsi="Arial" w:cs="Arial"/>
                <w:sz w:val="24"/>
                <w:szCs w:val="24"/>
              </w:rPr>
              <w:t>Promote and raise awareness of sustainability/zero-carbon benefits.</w:t>
            </w:r>
          </w:p>
          <w:p w14:paraId="457A1DD3" w14:textId="3A6ECB40" w:rsidR="17C97494" w:rsidRPr="00ED4D0B" w:rsidRDefault="17C97494" w:rsidP="00ED4D0B">
            <w:pPr>
              <w:pStyle w:val="ListParagraph"/>
              <w:numPr>
                <w:ilvl w:val="1"/>
                <w:numId w:val="46"/>
              </w:numPr>
              <w:spacing w:line="257" w:lineRule="auto"/>
              <w:rPr>
                <w:rFonts w:ascii="Arial" w:eastAsiaTheme="minorEastAsia" w:hAnsi="Arial" w:cs="Arial"/>
                <w:sz w:val="24"/>
                <w:szCs w:val="24"/>
              </w:rPr>
            </w:pPr>
            <w:r w:rsidRPr="00ED4D0B">
              <w:rPr>
                <w:rFonts w:ascii="Arial" w:eastAsia="Arial" w:hAnsi="Arial" w:cs="Arial"/>
                <w:sz w:val="24"/>
                <w:szCs w:val="24"/>
              </w:rPr>
              <w:t>Use partnerships and events to inspire young people by introducing them to new technologies and opportunities.</w:t>
            </w:r>
          </w:p>
          <w:p w14:paraId="32DCC91B" w14:textId="51E83683" w:rsidR="6500C9FB" w:rsidRPr="00F6288C" w:rsidRDefault="6500C9FB" w:rsidP="00ED4D0B">
            <w:pPr>
              <w:pStyle w:val="ListParagraph"/>
              <w:rPr>
                <w:rFonts w:ascii="Arial" w:hAnsi="Arial" w:cs="Arial"/>
                <w:sz w:val="24"/>
                <w:szCs w:val="24"/>
              </w:rPr>
            </w:pPr>
          </w:p>
          <w:p w14:paraId="5733B8A6" w14:textId="77777777" w:rsidR="00C265A2" w:rsidRPr="00F6288C" w:rsidRDefault="00C265A2" w:rsidP="0001737C">
            <w:pPr>
              <w:pStyle w:val="ListParagraph"/>
              <w:rPr>
                <w:rFonts w:ascii="Arial" w:hAnsi="Arial" w:cs="Arial"/>
                <w:sz w:val="24"/>
                <w:szCs w:val="24"/>
              </w:rPr>
            </w:pPr>
          </w:p>
        </w:tc>
      </w:tr>
    </w:tbl>
    <w:p w14:paraId="57077B35" w14:textId="56775E8C" w:rsidR="00C265A2" w:rsidRPr="00F6288C" w:rsidRDefault="00C265A2" w:rsidP="00C265A2">
      <w:pPr>
        <w:rPr>
          <w:rFonts w:ascii="Arial" w:hAnsi="Arial" w:cs="Arial"/>
          <w:sz w:val="24"/>
          <w:szCs w:val="24"/>
        </w:rPr>
      </w:pPr>
    </w:p>
    <w:p w14:paraId="38B8E487" w14:textId="77777777" w:rsidR="0001737C" w:rsidRPr="00F6288C" w:rsidRDefault="0001737C" w:rsidP="00C265A2">
      <w:pPr>
        <w:rPr>
          <w:rFonts w:ascii="Arial" w:hAnsi="Arial" w:cs="Arial"/>
          <w:sz w:val="24"/>
          <w:szCs w:val="24"/>
        </w:rPr>
      </w:pPr>
    </w:p>
    <w:p w14:paraId="12BD9F5D" w14:textId="476A6B2D" w:rsidR="4B9D0671" w:rsidRPr="00F6288C" w:rsidRDefault="4B9D0671">
      <w:pPr>
        <w:rPr>
          <w:rFonts w:ascii="Arial" w:hAnsi="Arial" w:cs="Arial"/>
        </w:rPr>
      </w:pPr>
    </w:p>
    <w:p w14:paraId="5E4AD404" w14:textId="1F72BF99" w:rsidR="4B9D0671" w:rsidRPr="00F6288C" w:rsidRDefault="4B9D0671">
      <w:pPr>
        <w:rPr>
          <w:rFonts w:ascii="Arial" w:hAnsi="Arial" w:cs="Arial"/>
        </w:rPr>
      </w:pPr>
    </w:p>
    <w:p w14:paraId="2D0B841E" w14:textId="2F62E0CA" w:rsidR="4B9D0671" w:rsidRPr="00F6288C" w:rsidRDefault="4B9D0671">
      <w:pPr>
        <w:rPr>
          <w:rFonts w:ascii="Arial" w:hAnsi="Arial" w:cs="Arial"/>
        </w:rPr>
      </w:pPr>
    </w:p>
    <w:p w14:paraId="6FD4FCEB" w14:textId="77EB527B" w:rsidR="4B9D0671" w:rsidRPr="00F6288C" w:rsidRDefault="4B9D0671">
      <w:pPr>
        <w:rPr>
          <w:rFonts w:ascii="Arial" w:hAnsi="Arial" w:cs="Arial"/>
        </w:rPr>
      </w:pPr>
    </w:p>
    <w:p w14:paraId="24ABADA9" w14:textId="43BA716C" w:rsidR="00A502E0" w:rsidRPr="00F6288C" w:rsidRDefault="00A502E0" w:rsidP="4B9D0671">
      <w:pPr>
        <w:rPr>
          <w:rFonts w:ascii="Arial" w:hAnsi="Arial" w:cs="Arial"/>
          <w:sz w:val="24"/>
          <w:szCs w:val="24"/>
        </w:rPr>
      </w:pPr>
      <w:r w:rsidRPr="00F6288C">
        <w:rPr>
          <w:rFonts w:ascii="Arial" w:hAnsi="Arial" w:cs="Arial"/>
          <w:sz w:val="24"/>
          <w:szCs w:val="24"/>
        </w:rPr>
        <w:br w:type="page"/>
      </w:r>
    </w:p>
    <w:p w14:paraId="440E41FB" w14:textId="77777777" w:rsidR="002D1825" w:rsidRPr="00F6288C" w:rsidRDefault="002D1825" w:rsidP="002D1825">
      <w:pPr>
        <w:rPr>
          <w:rFonts w:ascii="Arial" w:hAnsi="Arial" w:cs="Arial"/>
          <w:b/>
          <w:sz w:val="24"/>
          <w:szCs w:val="24"/>
        </w:rPr>
      </w:pPr>
      <w:r w:rsidRPr="00F6288C">
        <w:rPr>
          <w:rFonts w:ascii="Arial" w:hAnsi="Arial" w:cs="Arial"/>
          <w:b/>
          <w:sz w:val="24"/>
          <w:szCs w:val="24"/>
        </w:rPr>
        <w:lastRenderedPageBreak/>
        <w:t>Priority 4: Pursue a zero carbon Oxford</w:t>
      </w:r>
    </w:p>
    <w:p w14:paraId="720623E8" w14:textId="77777777" w:rsidR="002D1825" w:rsidRPr="00F6288C" w:rsidRDefault="002D1825" w:rsidP="002D1825">
      <w:pPr>
        <w:rPr>
          <w:rFonts w:ascii="Arial" w:hAnsi="Arial" w:cs="Arial"/>
          <w:sz w:val="24"/>
          <w:szCs w:val="24"/>
        </w:rPr>
      </w:pPr>
      <w:r w:rsidRPr="00F6288C">
        <w:rPr>
          <w:rFonts w:ascii="Arial" w:hAnsi="Arial" w:cs="Arial"/>
          <w:sz w:val="24"/>
          <w:szCs w:val="24"/>
        </w:rPr>
        <w:t xml:space="preserve">In 2019 Oxford City Council declared a Climate Emergency and held the Oxford Citizens’ Assembly on Climate Change. The clear message from citizens was that they want the city to continue to take a lead in reducing emissions and increasing biodiversity, while ensuring this does not impact citizens’ living standards.   </w:t>
      </w:r>
    </w:p>
    <w:tbl>
      <w:tblPr>
        <w:tblStyle w:val="TableGrid"/>
        <w:tblW w:w="0" w:type="auto"/>
        <w:tblLook w:val="04A0" w:firstRow="1" w:lastRow="0" w:firstColumn="1" w:lastColumn="0" w:noHBand="0" w:noVBand="1"/>
      </w:tblPr>
      <w:tblGrid>
        <w:gridCol w:w="1384"/>
        <w:gridCol w:w="3237"/>
        <w:gridCol w:w="5041"/>
        <w:gridCol w:w="5006"/>
      </w:tblGrid>
      <w:tr w:rsidR="00B87889" w:rsidRPr="00F6288C" w14:paraId="6B8AFC84" w14:textId="77777777" w:rsidTr="009420A7">
        <w:trPr>
          <w:tblHeader/>
        </w:trPr>
        <w:tc>
          <w:tcPr>
            <w:tcW w:w="1384" w:type="dxa"/>
          </w:tcPr>
          <w:p w14:paraId="709C606F" w14:textId="77777777" w:rsidR="007F58EC" w:rsidRPr="00F6288C" w:rsidRDefault="007F58EC" w:rsidP="00CE0591">
            <w:pPr>
              <w:rPr>
                <w:rFonts w:ascii="Arial" w:hAnsi="Arial" w:cs="Arial"/>
                <w:b/>
                <w:sz w:val="24"/>
                <w:szCs w:val="24"/>
              </w:rPr>
            </w:pPr>
          </w:p>
        </w:tc>
        <w:tc>
          <w:tcPr>
            <w:tcW w:w="3260" w:type="dxa"/>
          </w:tcPr>
          <w:p w14:paraId="3A2C648E" w14:textId="77777777" w:rsidR="007F58EC" w:rsidRPr="00F6288C" w:rsidRDefault="007F58EC" w:rsidP="00CE0591">
            <w:pPr>
              <w:rPr>
                <w:rFonts w:ascii="Arial" w:hAnsi="Arial" w:cs="Arial"/>
                <w:b/>
                <w:sz w:val="24"/>
                <w:szCs w:val="24"/>
              </w:rPr>
            </w:pPr>
            <w:r w:rsidRPr="00F6288C">
              <w:rPr>
                <w:rFonts w:ascii="Arial" w:hAnsi="Arial" w:cs="Arial"/>
                <w:b/>
                <w:sz w:val="24"/>
                <w:szCs w:val="24"/>
              </w:rPr>
              <w:t>Council Strategy 20-24</w:t>
            </w:r>
          </w:p>
          <w:p w14:paraId="541A7A85" w14:textId="77777777" w:rsidR="007F58EC" w:rsidRPr="00F6288C" w:rsidRDefault="007F58EC" w:rsidP="00CE0591">
            <w:pPr>
              <w:rPr>
                <w:rFonts w:ascii="Arial" w:hAnsi="Arial" w:cs="Arial"/>
                <w:b/>
                <w:sz w:val="24"/>
                <w:szCs w:val="24"/>
              </w:rPr>
            </w:pPr>
            <w:r w:rsidRPr="00F6288C">
              <w:rPr>
                <w:rFonts w:ascii="Arial" w:hAnsi="Arial" w:cs="Arial"/>
                <w:b/>
                <w:sz w:val="24"/>
                <w:szCs w:val="24"/>
              </w:rPr>
              <w:t>Outcome</w:t>
            </w:r>
          </w:p>
        </w:tc>
        <w:tc>
          <w:tcPr>
            <w:tcW w:w="5103" w:type="dxa"/>
          </w:tcPr>
          <w:p w14:paraId="16DB1F7A" w14:textId="2D9107D2" w:rsidR="007F58EC" w:rsidRPr="00F6288C" w:rsidRDefault="4B9D0671" w:rsidP="4B9D0671">
            <w:pPr>
              <w:rPr>
                <w:rFonts w:ascii="Arial" w:hAnsi="Arial" w:cs="Arial"/>
                <w:b/>
                <w:bCs/>
                <w:sz w:val="24"/>
                <w:szCs w:val="24"/>
              </w:rPr>
            </w:pPr>
            <w:r w:rsidRPr="00F6288C">
              <w:rPr>
                <w:rFonts w:ascii="Arial" w:hAnsi="Arial" w:cs="Arial"/>
                <w:b/>
                <w:bCs/>
                <w:sz w:val="24"/>
                <w:szCs w:val="24"/>
              </w:rPr>
              <w:t>Year 1 Actions</w:t>
            </w:r>
          </w:p>
        </w:tc>
        <w:tc>
          <w:tcPr>
            <w:tcW w:w="5070" w:type="dxa"/>
          </w:tcPr>
          <w:p w14:paraId="6F535905" w14:textId="77777777" w:rsidR="007F58EC" w:rsidRPr="00F6288C" w:rsidRDefault="007F58EC" w:rsidP="00877660">
            <w:pPr>
              <w:rPr>
                <w:rFonts w:ascii="Arial" w:hAnsi="Arial" w:cs="Arial"/>
                <w:b/>
                <w:sz w:val="24"/>
                <w:szCs w:val="24"/>
              </w:rPr>
            </w:pPr>
            <w:r w:rsidRPr="00F6288C">
              <w:rPr>
                <w:rFonts w:ascii="Arial" w:hAnsi="Arial" w:cs="Arial"/>
                <w:b/>
                <w:sz w:val="24"/>
                <w:szCs w:val="24"/>
              </w:rPr>
              <w:t>Year 2-4 Actions</w:t>
            </w:r>
          </w:p>
        </w:tc>
      </w:tr>
      <w:tr w:rsidR="00B87889" w:rsidRPr="00F6288C" w14:paraId="21FA26EE" w14:textId="77777777" w:rsidTr="5CDEA03D">
        <w:tc>
          <w:tcPr>
            <w:tcW w:w="1384" w:type="dxa"/>
            <w:vMerge w:val="restart"/>
            <w:textDirection w:val="btLr"/>
          </w:tcPr>
          <w:p w14:paraId="4E063CC7" w14:textId="77777777" w:rsidR="006D4FA3" w:rsidRPr="00F6288C" w:rsidRDefault="006D4FA3" w:rsidP="006D4FA3">
            <w:pPr>
              <w:pStyle w:val="Style2"/>
              <w:numPr>
                <w:ilvl w:val="0"/>
                <w:numId w:val="0"/>
              </w:numPr>
              <w:ind w:left="360" w:right="113"/>
              <w:rPr>
                <w:sz w:val="96"/>
                <w:szCs w:val="96"/>
                <w:lang w:eastAsia="en-GB"/>
              </w:rPr>
            </w:pPr>
            <w:r w:rsidRPr="00F6288C">
              <w:rPr>
                <w:sz w:val="96"/>
                <w:szCs w:val="96"/>
                <w:lang w:eastAsia="en-GB"/>
              </w:rPr>
              <w:t>Deliver</w:t>
            </w:r>
          </w:p>
        </w:tc>
        <w:tc>
          <w:tcPr>
            <w:tcW w:w="3260" w:type="dxa"/>
          </w:tcPr>
          <w:p w14:paraId="60567CA0" w14:textId="00E0B612" w:rsidR="006D4FA3" w:rsidRPr="00F6288C" w:rsidRDefault="4B9D0671" w:rsidP="00071752">
            <w:pPr>
              <w:pStyle w:val="Style2"/>
              <w:numPr>
                <w:ilvl w:val="0"/>
                <w:numId w:val="44"/>
              </w:numPr>
            </w:pPr>
            <w:r w:rsidRPr="00F6288C">
              <w:rPr>
                <w:lang w:eastAsia="en-GB"/>
              </w:rPr>
              <w:t xml:space="preserve">Oxford City Council will have reduced the carbon footprint from its own operations to zero. </w:t>
            </w:r>
          </w:p>
        </w:tc>
        <w:tc>
          <w:tcPr>
            <w:tcW w:w="5103" w:type="dxa"/>
          </w:tcPr>
          <w:p w14:paraId="26AF7C9C" w14:textId="77777777" w:rsidR="008E50E2" w:rsidRPr="00ED3B20" w:rsidRDefault="008E50E2" w:rsidP="008E50E2">
            <w:pPr>
              <w:pStyle w:val="ListParagraph"/>
              <w:numPr>
                <w:ilvl w:val="0"/>
                <w:numId w:val="61"/>
              </w:numPr>
              <w:spacing w:after="120" w:line="257" w:lineRule="auto"/>
              <w:rPr>
                <w:sz w:val="24"/>
                <w:szCs w:val="24"/>
              </w:rPr>
            </w:pPr>
            <w:r w:rsidRPr="6896F419">
              <w:rPr>
                <w:rFonts w:ascii="Arial" w:eastAsia="Arial" w:hAnsi="Arial" w:cs="Arial"/>
                <w:sz w:val="24"/>
                <w:szCs w:val="24"/>
              </w:rPr>
              <w:t xml:space="preserve">Continue to reduce the carbon footprint of Oxford City Council’s operation by at least 5% per annum </w:t>
            </w:r>
          </w:p>
          <w:p w14:paraId="354C302F" w14:textId="77777777" w:rsidR="008E50E2" w:rsidRPr="008E50E2" w:rsidRDefault="008E50E2" w:rsidP="008E50E2">
            <w:pPr>
              <w:pStyle w:val="ListParagraph"/>
              <w:numPr>
                <w:ilvl w:val="0"/>
                <w:numId w:val="61"/>
              </w:numPr>
              <w:spacing w:after="120" w:line="257" w:lineRule="auto"/>
              <w:rPr>
                <w:sz w:val="24"/>
                <w:szCs w:val="24"/>
              </w:rPr>
            </w:pPr>
            <w:r w:rsidRPr="6896F419">
              <w:rPr>
                <w:rFonts w:ascii="Arial" w:eastAsia="Arial" w:hAnsi="Arial" w:cs="Arial"/>
                <w:sz w:val="24"/>
                <w:szCs w:val="24"/>
              </w:rPr>
              <w:t>Reach 25% of fleet converted to electric power.</w:t>
            </w:r>
          </w:p>
          <w:p w14:paraId="46E1534D" w14:textId="6E4D6AC8" w:rsidR="008E50E2" w:rsidRPr="008E50E2" w:rsidRDefault="008E50E2" w:rsidP="008E50E2">
            <w:pPr>
              <w:pStyle w:val="ListParagraph"/>
              <w:numPr>
                <w:ilvl w:val="0"/>
                <w:numId w:val="61"/>
              </w:numPr>
              <w:spacing w:after="120" w:line="257" w:lineRule="auto"/>
              <w:rPr>
                <w:sz w:val="24"/>
                <w:szCs w:val="24"/>
              </w:rPr>
            </w:pPr>
            <w:r w:rsidRPr="6896F419">
              <w:rPr>
                <w:rFonts w:ascii="Arial" w:eastAsia="Arial" w:hAnsi="Arial" w:cs="Arial"/>
                <w:sz w:val="24"/>
                <w:szCs w:val="24"/>
              </w:rPr>
              <w:t>Increase the renewable energy utilized by introduction of “Green Gas” for small sites an exploration of Power Purchase Agreement for local source of renewable energy</w:t>
            </w:r>
            <w:r>
              <w:rPr>
                <w:rFonts w:ascii="Arial" w:eastAsia="Arial" w:hAnsi="Arial" w:cs="Arial"/>
                <w:sz w:val="24"/>
                <w:szCs w:val="24"/>
              </w:rPr>
              <w:t>.</w:t>
            </w:r>
          </w:p>
          <w:p w14:paraId="55869DEC" w14:textId="23E5CA4C" w:rsidR="006D4FA3" w:rsidRPr="008E50E2" w:rsidRDefault="00D60F12" w:rsidP="00071752">
            <w:pPr>
              <w:pStyle w:val="ListParagraph"/>
              <w:numPr>
                <w:ilvl w:val="0"/>
                <w:numId w:val="61"/>
              </w:numPr>
              <w:spacing w:after="120" w:line="257" w:lineRule="auto"/>
              <w:rPr>
                <w:rFonts w:ascii="Arial" w:hAnsi="Arial" w:cs="Arial"/>
                <w:sz w:val="24"/>
                <w:szCs w:val="24"/>
              </w:rPr>
            </w:pPr>
            <w:r>
              <w:rPr>
                <w:rFonts w:ascii="Arial" w:eastAsia="Arial" w:hAnsi="Arial" w:cs="Arial"/>
                <w:sz w:val="24"/>
                <w:szCs w:val="24"/>
              </w:rPr>
              <w:t xml:space="preserve">Develop a new operating model based on increased remote and </w:t>
            </w:r>
            <w:r w:rsidR="00246AFF">
              <w:rPr>
                <w:rFonts w:ascii="Arial" w:eastAsia="Arial" w:hAnsi="Arial" w:cs="Arial"/>
                <w:sz w:val="24"/>
                <w:szCs w:val="24"/>
              </w:rPr>
              <w:t xml:space="preserve">flexible </w:t>
            </w:r>
            <w:r>
              <w:rPr>
                <w:rFonts w:ascii="Arial" w:eastAsia="Arial" w:hAnsi="Arial" w:cs="Arial"/>
                <w:sz w:val="24"/>
                <w:szCs w:val="24"/>
              </w:rPr>
              <w:t>working</w:t>
            </w:r>
            <w:r w:rsidR="008E50E2" w:rsidRPr="00F6288C">
              <w:rPr>
                <w:rFonts w:ascii="Arial" w:eastAsia="Arial" w:hAnsi="Arial" w:cs="Arial"/>
                <w:sz w:val="24"/>
                <w:szCs w:val="24"/>
              </w:rPr>
              <w:t xml:space="preserve"> to reduce carbon footprint </w:t>
            </w:r>
            <w:r w:rsidR="008E50E2">
              <w:rPr>
                <w:rFonts w:ascii="Arial" w:eastAsia="Arial" w:hAnsi="Arial" w:cs="Arial"/>
                <w:sz w:val="24"/>
                <w:szCs w:val="24"/>
              </w:rPr>
              <w:t>of</w:t>
            </w:r>
            <w:r w:rsidR="008E50E2" w:rsidRPr="00F6288C">
              <w:rPr>
                <w:rFonts w:ascii="Arial" w:eastAsia="Arial" w:hAnsi="Arial" w:cs="Arial"/>
                <w:sz w:val="24"/>
                <w:szCs w:val="24"/>
              </w:rPr>
              <w:t xml:space="preserve"> the building as well as staff and customer travel</w:t>
            </w:r>
            <w:r w:rsidR="008E50E2">
              <w:rPr>
                <w:rFonts w:ascii="Arial" w:eastAsia="Arial" w:hAnsi="Arial" w:cs="Arial"/>
                <w:sz w:val="24"/>
                <w:szCs w:val="24"/>
              </w:rPr>
              <w:t>.</w:t>
            </w:r>
          </w:p>
          <w:p w14:paraId="3633B18C" w14:textId="4DCEBC8C" w:rsidR="008E50E2" w:rsidRPr="008E50E2" w:rsidRDefault="008E50E2" w:rsidP="00071752">
            <w:pPr>
              <w:pStyle w:val="ListParagraph"/>
              <w:numPr>
                <w:ilvl w:val="0"/>
                <w:numId w:val="61"/>
              </w:numPr>
              <w:spacing w:after="120" w:line="257" w:lineRule="auto"/>
              <w:rPr>
                <w:rFonts w:ascii="Arial" w:hAnsi="Arial" w:cs="Arial"/>
                <w:sz w:val="24"/>
                <w:szCs w:val="24"/>
              </w:rPr>
            </w:pPr>
            <w:r w:rsidRPr="008E50E2">
              <w:rPr>
                <w:rFonts w:ascii="Arial" w:eastAsia="Arial" w:hAnsi="Arial" w:cs="Arial"/>
                <w:sz w:val="24"/>
                <w:szCs w:val="24"/>
              </w:rPr>
              <w:t>Provide an options report on alternative workspaces across the City to enhance the remote working experience and reduce the carbon footprint.</w:t>
            </w:r>
          </w:p>
          <w:p w14:paraId="27A0F082" w14:textId="77D3D3B9" w:rsidR="006D4FA3" w:rsidRPr="008E50E2" w:rsidRDefault="006D4FA3" w:rsidP="009420A7"/>
        </w:tc>
        <w:tc>
          <w:tcPr>
            <w:tcW w:w="5070" w:type="dxa"/>
          </w:tcPr>
          <w:p w14:paraId="679A61BA" w14:textId="77777777" w:rsidR="008E50E2" w:rsidRPr="00F6288C" w:rsidRDefault="008E50E2" w:rsidP="008E50E2">
            <w:pPr>
              <w:numPr>
                <w:ilvl w:val="0"/>
                <w:numId w:val="62"/>
              </w:numPr>
              <w:spacing w:line="257" w:lineRule="auto"/>
              <w:rPr>
                <w:rFonts w:ascii="Arial" w:eastAsiaTheme="minorEastAsia" w:hAnsi="Arial" w:cs="Arial"/>
                <w:sz w:val="24"/>
                <w:szCs w:val="24"/>
              </w:rPr>
            </w:pPr>
            <w:r w:rsidRPr="00F6288C">
              <w:rPr>
                <w:rFonts w:ascii="Arial" w:eastAsia="Arial" w:hAnsi="Arial" w:cs="Arial"/>
                <w:sz w:val="24"/>
                <w:szCs w:val="24"/>
              </w:rPr>
              <w:t>Develop a plan to ensure the City Council is net zero as soon as is practicable and affordable to do so.</w:t>
            </w:r>
          </w:p>
          <w:p w14:paraId="3A4B2DB8" w14:textId="5636A6CD" w:rsidR="3C8B3810" w:rsidRPr="00F6288C" w:rsidRDefault="0A148413" w:rsidP="44908767">
            <w:pPr>
              <w:pStyle w:val="ListParagraph"/>
              <w:numPr>
                <w:ilvl w:val="0"/>
                <w:numId w:val="62"/>
              </w:numPr>
              <w:rPr>
                <w:rFonts w:ascii="Arial" w:eastAsiaTheme="minorEastAsia" w:hAnsi="Arial" w:cs="Arial"/>
                <w:sz w:val="24"/>
                <w:szCs w:val="24"/>
              </w:rPr>
            </w:pPr>
            <w:r w:rsidRPr="00F6288C">
              <w:rPr>
                <w:rFonts w:ascii="Arial" w:eastAsia="Arial" w:hAnsi="Arial" w:cs="Arial"/>
                <w:sz w:val="24"/>
                <w:szCs w:val="24"/>
              </w:rPr>
              <w:t xml:space="preserve">Set a policy in respect of reducing the impact of Oxford City Council-owned buildings, informed by a stock condition survey </w:t>
            </w:r>
            <w:r w:rsidR="3FEB163B" w:rsidRPr="00F6288C">
              <w:rPr>
                <w:rFonts w:ascii="Arial" w:eastAsia="Arial" w:hAnsi="Arial" w:cs="Arial"/>
                <w:sz w:val="24"/>
                <w:szCs w:val="24"/>
              </w:rPr>
              <w:t>for General Fund assets.</w:t>
            </w:r>
            <w:r w:rsidRPr="00F6288C">
              <w:rPr>
                <w:rFonts w:ascii="Arial" w:eastAsia="Arial" w:hAnsi="Arial" w:cs="Arial"/>
                <w:sz w:val="24"/>
                <w:szCs w:val="24"/>
              </w:rPr>
              <w:t xml:space="preserve"> </w:t>
            </w:r>
          </w:p>
          <w:p w14:paraId="1B6FD5EE" w14:textId="66A370CE" w:rsidR="3C8B3810" w:rsidRPr="00F6288C" w:rsidRDefault="4B9D0671" w:rsidP="00071752">
            <w:pPr>
              <w:pStyle w:val="ListParagraph"/>
              <w:numPr>
                <w:ilvl w:val="0"/>
                <w:numId w:val="62"/>
              </w:numPr>
              <w:rPr>
                <w:rFonts w:ascii="Arial" w:hAnsi="Arial" w:cs="Arial"/>
                <w:sz w:val="24"/>
                <w:szCs w:val="24"/>
              </w:rPr>
            </w:pPr>
            <w:r w:rsidRPr="00F6288C">
              <w:rPr>
                <w:rFonts w:ascii="Arial" w:eastAsia="Arial" w:hAnsi="Arial" w:cs="Arial"/>
                <w:sz w:val="24"/>
                <w:szCs w:val="24"/>
              </w:rPr>
              <w:t>Implement a plan to further reduce emissions from Oxford City Council owned buildings.</w:t>
            </w:r>
          </w:p>
          <w:p w14:paraId="2B1A0A93" w14:textId="77777777" w:rsidR="008E50E2" w:rsidRDefault="008E50E2" w:rsidP="008E50E2">
            <w:pPr>
              <w:numPr>
                <w:ilvl w:val="0"/>
                <w:numId w:val="62"/>
              </w:numPr>
              <w:spacing w:line="257" w:lineRule="auto"/>
              <w:rPr>
                <w:sz w:val="24"/>
                <w:szCs w:val="24"/>
              </w:rPr>
            </w:pPr>
            <w:r w:rsidRPr="6896F419">
              <w:rPr>
                <w:rFonts w:ascii="Arial" w:eastAsia="Arial" w:hAnsi="Arial" w:cs="Arial"/>
                <w:sz w:val="24"/>
                <w:szCs w:val="24"/>
              </w:rPr>
              <w:t>Further progress the electrification of our fleet, with the aim to hit 50% by the end of this period.</w:t>
            </w:r>
          </w:p>
          <w:p w14:paraId="06DED883" w14:textId="3F9FF8B1" w:rsidR="3C8B3810" w:rsidRPr="00F6288C" w:rsidRDefault="4B9D0671" w:rsidP="00071752">
            <w:pPr>
              <w:numPr>
                <w:ilvl w:val="0"/>
                <w:numId w:val="62"/>
              </w:numPr>
              <w:spacing w:line="257" w:lineRule="auto"/>
              <w:rPr>
                <w:rFonts w:ascii="Arial" w:hAnsi="Arial" w:cs="Arial"/>
                <w:sz w:val="24"/>
                <w:szCs w:val="24"/>
              </w:rPr>
            </w:pPr>
            <w:r w:rsidRPr="00F6288C">
              <w:rPr>
                <w:rFonts w:ascii="Arial" w:eastAsia="Arial" w:hAnsi="Arial" w:cs="Arial"/>
                <w:sz w:val="24"/>
                <w:szCs w:val="24"/>
              </w:rPr>
              <w:t>Build a plan to reduce the part of Oxford City Council’s carbon footprint that is not directly linked to use of fuels or energy.</w:t>
            </w:r>
          </w:p>
          <w:p w14:paraId="1B281757" w14:textId="77777777" w:rsidR="008E50E2" w:rsidRPr="008E50E2" w:rsidRDefault="496FF776" w:rsidP="009420A7">
            <w:pPr>
              <w:pStyle w:val="ListParagraph"/>
              <w:numPr>
                <w:ilvl w:val="0"/>
                <w:numId w:val="62"/>
              </w:numPr>
              <w:spacing w:line="257" w:lineRule="auto"/>
              <w:rPr>
                <w:rFonts w:ascii="Arial" w:eastAsiaTheme="minorEastAsia" w:hAnsi="Arial" w:cs="Arial"/>
                <w:sz w:val="24"/>
                <w:szCs w:val="24"/>
              </w:rPr>
            </w:pPr>
            <w:r w:rsidRPr="00F6288C">
              <w:rPr>
                <w:rFonts w:ascii="Arial" w:eastAsia="Arial" w:hAnsi="Arial" w:cs="Arial"/>
                <w:sz w:val="24"/>
                <w:szCs w:val="24"/>
              </w:rPr>
              <w:t>Set a policy on offsetting linked to biodiversity enhancement.</w:t>
            </w:r>
          </w:p>
          <w:p w14:paraId="3CFF1CA1" w14:textId="1EC44596" w:rsidR="006D4FA3" w:rsidRPr="008E50E2" w:rsidRDefault="70CDA438" w:rsidP="008E50E2">
            <w:pPr>
              <w:pStyle w:val="ListParagraph"/>
              <w:numPr>
                <w:ilvl w:val="0"/>
                <w:numId w:val="62"/>
              </w:numPr>
              <w:spacing w:line="257" w:lineRule="auto"/>
              <w:rPr>
                <w:rFonts w:ascii="Arial" w:eastAsiaTheme="minorEastAsia" w:hAnsi="Arial" w:cs="Arial"/>
                <w:sz w:val="24"/>
                <w:szCs w:val="24"/>
              </w:rPr>
            </w:pPr>
            <w:r w:rsidRPr="008E50E2">
              <w:rPr>
                <w:rFonts w:ascii="Arial" w:hAnsi="Arial" w:cs="Arial"/>
                <w:sz w:val="24"/>
                <w:szCs w:val="24"/>
              </w:rPr>
              <w:t xml:space="preserve">Progress </w:t>
            </w:r>
            <w:r w:rsidR="008E50E2">
              <w:rPr>
                <w:rFonts w:ascii="Arial" w:hAnsi="Arial" w:cs="Arial"/>
                <w:sz w:val="24"/>
                <w:szCs w:val="24"/>
              </w:rPr>
              <w:t xml:space="preserve">the </w:t>
            </w:r>
            <w:r w:rsidRPr="008E50E2">
              <w:rPr>
                <w:rFonts w:ascii="Arial" w:hAnsi="Arial" w:cs="Arial"/>
                <w:sz w:val="24"/>
                <w:szCs w:val="24"/>
              </w:rPr>
              <w:t>outcomes</w:t>
            </w:r>
            <w:r w:rsidR="008E50E2" w:rsidRPr="008E50E2">
              <w:rPr>
                <w:rFonts w:ascii="Arial" w:hAnsi="Arial" w:cs="Arial"/>
                <w:sz w:val="24"/>
                <w:szCs w:val="24"/>
              </w:rPr>
              <w:t xml:space="preserve"> </w:t>
            </w:r>
            <w:r w:rsidRPr="008E50E2">
              <w:rPr>
                <w:rFonts w:ascii="Arial" w:hAnsi="Arial" w:cs="Arial"/>
                <w:sz w:val="24"/>
                <w:szCs w:val="24"/>
              </w:rPr>
              <w:t xml:space="preserve">of </w:t>
            </w:r>
            <w:r w:rsidR="008E50E2">
              <w:rPr>
                <w:rFonts w:ascii="Arial" w:hAnsi="Arial" w:cs="Arial"/>
                <w:sz w:val="24"/>
                <w:szCs w:val="24"/>
              </w:rPr>
              <w:t xml:space="preserve">the </w:t>
            </w:r>
            <w:r w:rsidRPr="008E50E2">
              <w:rPr>
                <w:rFonts w:ascii="Arial" w:hAnsi="Arial" w:cs="Arial"/>
                <w:sz w:val="24"/>
                <w:szCs w:val="24"/>
              </w:rPr>
              <w:t>remote working options report.</w:t>
            </w:r>
          </w:p>
        </w:tc>
      </w:tr>
      <w:tr w:rsidR="00B87889" w:rsidRPr="00F6288C" w14:paraId="4BC6A5AE" w14:textId="77777777" w:rsidTr="5CDEA03D">
        <w:trPr>
          <w:trHeight w:val="2048"/>
        </w:trPr>
        <w:tc>
          <w:tcPr>
            <w:tcW w:w="1384" w:type="dxa"/>
            <w:vMerge/>
          </w:tcPr>
          <w:p w14:paraId="14B43528" w14:textId="77777777" w:rsidR="006D4FA3" w:rsidRPr="00F6288C" w:rsidRDefault="006D4FA3" w:rsidP="007F58EC">
            <w:pPr>
              <w:pStyle w:val="Style2"/>
              <w:numPr>
                <w:ilvl w:val="0"/>
                <w:numId w:val="0"/>
              </w:numPr>
              <w:ind w:left="360"/>
              <w:rPr>
                <w:lang w:eastAsia="en-GB"/>
              </w:rPr>
            </w:pPr>
          </w:p>
        </w:tc>
        <w:tc>
          <w:tcPr>
            <w:tcW w:w="3260" w:type="dxa"/>
          </w:tcPr>
          <w:p w14:paraId="6067F7F3" w14:textId="2C57DB95" w:rsidR="006D4FA3" w:rsidRPr="00F6288C" w:rsidRDefault="4B9D0671" w:rsidP="00071752">
            <w:pPr>
              <w:pStyle w:val="Style2"/>
              <w:numPr>
                <w:ilvl w:val="0"/>
                <w:numId w:val="44"/>
              </w:numPr>
              <w:rPr>
                <w:lang w:eastAsia="en-GB"/>
              </w:rPr>
            </w:pPr>
            <w:r w:rsidRPr="00F6288C">
              <w:rPr>
                <w:lang w:eastAsia="en-GB"/>
              </w:rPr>
              <w:t xml:space="preserve">All new building by Oxford City Council will be significantly more energy efficient – moving towards near-zero or zero carbon standards. </w:t>
            </w:r>
          </w:p>
        </w:tc>
        <w:tc>
          <w:tcPr>
            <w:tcW w:w="5103" w:type="dxa"/>
          </w:tcPr>
          <w:p w14:paraId="0FA01CDE" w14:textId="0AA3A49E" w:rsidR="006D4FA3" w:rsidRPr="00F6288C" w:rsidRDefault="4B9D0671" w:rsidP="00071752">
            <w:pPr>
              <w:pStyle w:val="Style2"/>
              <w:numPr>
                <w:ilvl w:val="0"/>
                <w:numId w:val="61"/>
              </w:numPr>
            </w:pPr>
            <w:r w:rsidRPr="00F6288C">
              <w:t>Implement OCHL business plan - with new building standards up to 70% more energy efficient than the legal minimum.</w:t>
            </w:r>
          </w:p>
          <w:p w14:paraId="2A613806" w14:textId="15D822B4" w:rsidR="006D4FA3" w:rsidRPr="00F6288C" w:rsidRDefault="003B474E" w:rsidP="003B474E">
            <w:pPr>
              <w:pStyle w:val="Style2"/>
              <w:numPr>
                <w:ilvl w:val="0"/>
                <w:numId w:val="61"/>
              </w:numPr>
            </w:pPr>
            <w:r>
              <w:t>Complete the pilot Zero Carbon homes being built in partnership the Council and its companies OCHL and ODS at Bracegirdle Road, Mortimer Drive, Broad Oak and Chillingworth Crescent</w:t>
            </w:r>
          </w:p>
        </w:tc>
        <w:tc>
          <w:tcPr>
            <w:tcW w:w="5070" w:type="dxa"/>
          </w:tcPr>
          <w:p w14:paraId="7E08C55B" w14:textId="03A395F2" w:rsidR="00C86926" w:rsidRPr="00F6288C" w:rsidRDefault="4B9D0671" w:rsidP="00071752">
            <w:pPr>
              <w:pStyle w:val="Style2"/>
              <w:numPr>
                <w:ilvl w:val="0"/>
                <w:numId w:val="61"/>
              </w:numPr>
            </w:pPr>
            <w:r w:rsidRPr="00F6288C">
              <w:rPr>
                <w:rFonts w:eastAsia="Arial"/>
              </w:rPr>
              <w:t xml:space="preserve">Implement </w:t>
            </w:r>
            <w:r w:rsidR="003B474E">
              <w:rPr>
                <w:rFonts w:eastAsia="Arial"/>
              </w:rPr>
              <w:t>pilots</w:t>
            </w:r>
            <w:r w:rsidRPr="00F6288C">
              <w:rPr>
                <w:rFonts w:eastAsia="Arial"/>
              </w:rPr>
              <w:t xml:space="preserve"> and mainstream net zero carbon build as far and fast as practicable</w:t>
            </w:r>
            <w:r w:rsidR="003B474E">
              <w:rPr>
                <w:rFonts w:eastAsia="Arial"/>
              </w:rPr>
              <w:t>.</w:t>
            </w:r>
          </w:p>
          <w:p w14:paraId="6EAF07AF" w14:textId="3395D982" w:rsidR="00C86926" w:rsidRPr="00F6288C" w:rsidRDefault="4B9D0671" w:rsidP="00071752">
            <w:pPr>
              <w:pStyle w:val="ListParagraph"/>
              <w:numPr>
                <w:ilvl w:val="0"/>
                <w:numId w:val="61"/>
              </w:numPr>
              <w:spacing w:line="257" w:lineRule="auto"/>
              <w:rPr>
                <w:rFonts w:ascii="Arial" w:hAnsi="Arial" w:cs="Arial"/>
                <w:sz w:val="24"/>
                <w:szCs w:val="24"/>
              </w:rPr>
            </w:pPr>
            <w:r w:rsidRPr="00F6288C">
              <w:rPr>
                <w:rFonts w:ascii="Arial" w:eastAsia="Arial" w:hAnsi="Arial" w:cs="Arial"/>
                <w:sz w:val="24"/>
                <w:szCs w:val="24"/>
              </w:rPr>
              <w:t>Improve standards of build in line with legislative and market developments.</w:t>
            </w:r>
          </w:p>
        </w:tc>
      </w:tr>
      <w:tr w:rsidR="00B87889" w:rsidRPr="00F6288C" w14:paraId="4FAAE77A" w14:textId="77777777" w:rsidTr="5CDEA03D">
        <w:tc>
          <w:tcPr>
            <w:tcW w:w="1384" w:type="dxa"/>
            <w:vMerge/>
          </w:tcPr>
          <w:p w14:paraId="1ECEEDA3" w14:textId="450750FC" w:rsidR="006D4FA3" w:rsidRPr="00F6288C" w:rsidRDefault="006D4FA3" w:rsidP="007F58EC">
            <w:pPr>
              <w:pStyle w:val="Style2"/>
              <w:numPr>
                <w:ilvl w:val="0"/>
                <w:numId w:val="0"/>
              </w:numPr>
              <w:ind w:left="360"/>
            </w:pPr>
          </w:p>
        </w:tc>
        <w:tc>
          <w:tcPr>
            <w:tcW w:w="3260" w:type="dxa"/>
          </w:tcPr>
          <w:p w14:paraId="01758A2B" w14:textId="3FB6F983" w:rsidR="006D4FA3" w:rsidRPr="00F6288C" w:rsidRDefault="4B9D0671" w:rsidP="00071752">
            <w:pPr>
              <w:pStyle w:val="Style2"/>
              <w:numPr>
                <w:ilvl w:val="0"/>
                <w:numId w:val="44"/>
              </w:numPr>
            </w:pPr>
            <w:r w:rsidRPr="00F6288C">
              <w:t xml:space="preserve">We will have a significant programme of energy efficiency improvements across of our existing council housing. </w:t>
            </w:r>
          </w:p>
          <w:p w14:paraId="037F4F80" w14:textId="45E64186" w:rsidR="006D4FA3" w:rsidRPr="00F6288C" w:rsidRDefault="006D4FA3" w:rsidP="3C8B3810">
            <w:pPr>
              <w:pStyle w:val="Style2"/>
              <w:numPr>
                <w:ilvl w:val="0"/>
                <w:numId w:val="0"/>
              </w:numPr>
            </w:pPr>
          </w:p>
        </w:tc>
        <w:tc>
          <w:tcPr>
            <w:tcW w:w="5103" w:type="dxa"/>
          </w:tcPr>
          <w:p w14:paraId="1C4597C2" w14:textId="146E64AF" w:rsidR="006D4FA3" w:rsidRPr="00F6288C" w:rsidRDefault="1CD6A381" w:rsidP="00071752">
            <w:pPr>
              <w:pStyle w:val="ListParagraph"/>
              <w:numPr>
                <w:ilvl w:val="0"/>
                <w:numId w:val="61"/>
              </w:numPr>
              <w:spacing w:line="259" w:lineRule="auto"/>
              <w:rPr>
                <w:rFonts w:ascii="Arial" w:hAnsi="Arial" w:cs="Arial"/>
                <w:sz w:val="24"/>
                <w:szCs w:val="24"/>
              </w:rPr>
            </w:pPr>
            <w:r w:rsidRPr="00F6288C">
              <w:rPr>
                <w:rFonts w:ascii="Arial" w:eastAsia="Arial" w:hAnsi="Arial" w:cs="Arial"/>
                <w:sz w:val="24"/>
                <w:szCs w:val="24"/>
              </w:rPr>
              <w:t>Commence</w:t>
            </w:r>
            <w:r w:rsidR="4B9D0671" w:rsidRPr="00F6288C">
              <w:rPr>
                <w:rFonts w:ascii="Arial" w:eastAsia="Arial" w:hAnsi="Arial" w:cs="Arial"/>
                <w:sz w:val="24"/>
                <w:szCs w:val="24"/>
              </w:rPr>
              <w:t xml:space="preserve"> a stock condition survey of Oxford City Council housing, to ensure we are well placed to seek funding from national schemes. </w:t>
            </w:r>
          </w:p>
          <w:p w14:paraId="1136DCC2" w14:textId="56615C27" w:rsidR="006D4FA3" w:rsidRPr="00F6288C" w:rsidRDefault="4B9D0671" w:rsidP="00071752">
            <w:pPr>
              <w:numPr>
                <w:ilvl w:val="0"/>
                <w:numId w:val="61"/>
              </w:numPr>
              <w:spacing w:line="259" w:lineRule="auto"/>
              <w:rPr>
                <w:rFonts w:ascii="Arial" w:hAnsi="Arial" w:cs="Arial"/>
                <w:sz w:val="24"/>
                <w:szCs w:val="24"/>
              </w:rPr>
            </w:pPr>
            <w:r w:rsidRPr="00F6288C">
              <w:rPr>
                <w:rFonts w:ascii="Arial" w:eastAsia="Arial" w:hAnsi="Arial" w:cs="Arial"/>
                <w:sz w:val="24"/>
                <w:szCs w:val="24"/>
              </w:rPr>
              <w:t>Develop an investment plan with options for the retrofitting of energy efficiency measures or replacement of council housing, to reduce carbon emissions.</w:t>
            </w:r>
          </w:p>
          <w:p w14:paraId="5ADD6F94" w14:textId="70354CA3" w:rsidR="006D4FA3" w:rsidRPr="00F6288C" w:rsidRDefault="4B9D0671" w:rsidP="00071752">
            <w:pPr>
              <w:numPr>
                <w:ilvl w:val="0"/>
                <w:numId w:val="61"/>
              </w:numPr>
              <w:spacing w:line="259" w:lineRule="auto"/>
              <w:rPr>
                <w:rFonts w:ascii="Arial" w:hAnsi="Arial" w:cs="Arial"/>
                <w:color w:val="000000" w:themeColor="text1"/>
                <w:sz w:val="24"/>
                <w:szCs w:val="24"/>
              </w:rPr>
            </w:pPr>
            <w:r w:rsidRPr="00F6288C">
              <w:rPr>
                <w:rFonts w:ascii="Arial" w:eastAsia="Arial" w:hAnsi="Arial" w:cs="Arial"/>
                <w:sz w:val="24"/>
                <w:szCs w:val="24"/>
              </w:rPr>
              <w:t>Engage with council tenants on HRA investment in council housing.</w:t>
            </w:r>
          </w:p>
        </w:tc>
        <w:tc>
          <w:tcPr>
            <w:tcW w:w="5070" w:type="dxa"/>
          </w:tcPr>
          <w:p w14:paraId="77DEE82C" w14:textId="3559C782" w:rsidR="00C86926" w:rsidRPr="00F6288C" w:rsidRDefault="4B9D0671" w:rsidP="00071752">
            <w:pPr>
              <w:pStyle w:val="ListParagraph"/>
              <w:numPr>
                <w:ilvl w:val="0"/>
                <w:numId w:val="62"/>
              </w:numPr>
              <w:spacing w:after="120"/>
              <w:rPr>
                <w:rFonts w:ascii="Arial" w:hAnsi="Arial" w:cs="Arial"/>
                <w:sz w:val="24"/>
                <w:szCs w:val="24"/>
              </w:rPr>
            </w:pPr>
            <w:r w:rsidRPr="00F6288C">
              <w:rPr>
                <w:rFonts w:ascii="Arial" w:eastAsia="Arial" w:hAnsi="Arial" w:cs="Arial"/>
                <w:sz w:val="24"/>
                <w:szCs w:val="24"/>
              </w:rPr>
              <w:t>Deliver an investment plan to retrofit our council housing stock.</w:t>
            </w:r>
          </w:p>
          <w:p w14:paraId="7C0E67A4" w14:textId="427FA2B5" w:rsidR="00C86926" w:rsidRPr="00F6288C" w:rsidRDefault="4B9D0671" w:rsidP="00071752">
            <w:pPr>
              <w:pStyle w:val="ListParagraph"/>
              <w:numPr>
                <w:ilvl w:val="0"/>
                <w:numId w:val="62"/>
              </w:numPr>
              <w:spacing w:after="120" w:line="257" w:lineRule="auto"/>
              <w:rPr>
                <w:rFonts w:ascii="Arial" w:hAnsi="Arial" w:cs="Arial"/>
                <w:sz w:val="24"/>
                <w:szCs w:val="24"/>
              </w:rPr>
            </w:pPr>
            <w:r w:rsidRPr="00F6288C">
              <w:rPr>
                <w:rFonts w:ascii="Arial" w:eastAsia="Arial" w:hAnsi="Arial" w:cs="Arial"/>
                <w:sz w:val="24"/>
                <w:szCs w:val="24"/>
              </w:rPr>
              <w:t>Implement a targeted programme of retrofitting and seek government funding through national schemes as they come forward.</w:t>
            </w:r>
          </w:p>
        </w:tc>
      </w:tr>
      <w:tr w:rsidR="00B87889" w:rsidRPr="00F6288C" w14:paraId="1A3AF9BE" w14:textId="77777777" w:rsidTr="5CDEA03D">
        <w:tc>
          <w:tcPr>
            <w:tcW w:w="1384" w:type="dxa"/>
            <w:vMerge w:val="restart"/>
            <w:textDirection w:val="btLr"/>
          </w:tcPr>
          <w:p w14:paraId="6A7F188C" w14:textId="7420DF14" w:rsidR="006D4FA3" w:rsidRPr="00F6288C" w:rsidRDefault="006D4FA3" w:rsidP="006D4FA3">
            <w:pPr>
              <w:pStyle w:val="Style2"/>
              <w:numPr>
                <w:ilvl w:val="0"/>
                <w:numId w:val="0"/>
              </w:numPr>
              <w:ind w:left="360" w:right="113"/>
              <w:rPr>
                <w:sz w:val="96"/>
                <w:szCs w:val="96"/>
                <w:lang w:eastAsia="en-GB"/>
              </w:rPr>
            </w:pPr>
            <w:r w:rsidRPr="00F6288C">
              <w:rPr>
                <w:sz w:val="96"/>
                <w:szCs w:val="96"/>
                <w:lang w:eastAsia="en-GB"/>
              </w:rPr>
              <w:t>Partner</w:t>
            </w:r>
          </w:p>
        </w:tc>
        <w:tc>
          <w:tcPr>
            <w:tcW w:w="3260" w:type="dxa"/>
          </w:tcPr>
          <w:p w14:paraId="28DD9BE9" w14:textId="7DF3F46E" w:rsidR="006D4FA3" w:rsidRPr="00F6288C" w:rsidRDefault="4B9D0671" w:rsidP="00071752">
            <w:pPr>
              <w:pStyle w:val="Style2"/>
              <w:numPr>
                <w:ilvl w:val="0"/>
                <w:numId w:val="44"/>
              </w:numPr>
            </w:pPr>
            <w:r w:rsidRPr="00F6288C">
              <w:rPr>
                <w:lang w:eastAsia="en-GB"/>
              </w:rPr>
              <w:t xml:space="preserve">All new building by developers in Oxford will be significantly more energy efficient – moving towards near-zero or zero carbon standards, with some examples of carbon-positive development. </w:t>
            </w:r>
          </w:p>
        </w:tc>
        <w:tc>
          <w:tcPr>
            <w:tcW w:w="5103" w:type="dxa"/>
          </w:tcPr>
          <w:p w14:paraId="0AA7ED73" w14:textId="6B091402" w:rsidR="00C86926" w:rsidRPr="00F6288C" w:rsidRDefault="4B9D0671" w:rsidP="00071752">
            <w:pPr>
              <w:pStyle w:val="Style2"/>
              <w:numPr>
                <w:ilvl w:val="0"/>
                <w:numId w:val="61"/>
              </w:numPr>
            </w:pPr>
            <w:r w:rsidRPr="00F6288C">
              <w:t xml:space="preserve">Implement higher environmental standards for residential and non-residential new builds set out Oxford's Local Plan 2036. </w:t>
            </w:r>
          </w:p>
          <w:p w14:paraId="092D0BE3" w14:textId="6B091402" w:rsidR="00F23F9A" w:rsidRPr="00F6288C" w:rsidRDefault="4B9D0671" w:rsidP="00071752">
            <w:pPr>
              <w:pStyle w:val="Style2"/>
              <w:numPr>
                <w:ilvl w:val="0"/>
                <w:numId w:val="61"/>
              </w:numPr>
            </w:pPr>
            <w:r w:rsidRPr="00F6288C">
              <w:t>Produce guidance to support the new Local Plan policies and assist applicants in understanding how these policies can be met.</w:t>
            </w:r>
          </w:p>
          <w:p w14:paraId="670B2438" w14:textId="0A17DBFD" w:rsidR="006D4FA3" w:rsidRPr="00F6288C" w:rsidRDefault="4B9D0671" w:rsidP="003B474E">
            <w:pPr>
              <w:pStyle w:val="Style2"/>
              <w:numPr>
                <w:ilvl w:val="0"/>
                <w:numId w:val="61"/>
              </w:numPr>
            </w:pPr>
            <w:r w:rsidRPr="00F6288C">
              <w:lastRenderedPageBreak/>
              <w:t xml:space="preserve">Undertake engagement with and through a range of forums, including direct engagement with developers of strategic sites, to support delivery and identify </w:t>
            </w:r>
            <w:r w:rsidR="003B474E">
              <w:t xml:space="preserve">early </w:t>
            </w:r>
            <w:r w:rsidRPr="00F6288C">
              <w:t>any issues or challenges in relation to carbon reduction and assist in resolution, where possible.</w:t>
            </w:r>
          </w:p>
        </w:tc>
        <w:tc>
          <w:tcPr>
            <w:tcW w:w="5070" w:type="dxa"/>
          </w:tcPr>
          <w:p w14:paraId="0452966B" w14:textId="6B091402" w:rsidR="00F23F9A" w:rsidRPr="00F6288C" w:rsidRDefault="4B9D0671" w:rsidP="00071752">
            <w:pPr>
              <w:pStyle w:val="Style3"/>
              <w:numPr>
                <w:ilvl w:val="0"/>
                <w:numId w:val="62"/>
              </w:numPr>
              <w:rPr>
                <w:color w:val="auto"/>
              </w:rPr>
            </w:pPr>
            <w:r w:rsidRPr="00F6288C">
              <w:rPr>
                <w:color w:val="auto"/>
              </w:rPr>
              <w:lastRenderedPageBreak/>
              <w:t xml:space="preserve">Continue to engage on key development key sites to ensure the required standards are met and encourage betterment where feasible. </w:t>
            </w:r>
          </w:p>
          <w:p w14:paraId="557A3146" w14:textId="64656F9B" w:rsidR="00F23F9A" w:rsidRPr="00F6288C" w:rsidRDefault="4B9D0671" w:rsidP="00071752">
            <w:pPr>
              <w:pStyle w:val="Style2"/>
              <w:numPr>
                <w:ilvl w:val="0"/>
                <w:numId w:val="61"/>
              </w:numPr>
            </w:pPr>
            <w:r w:rsidRPr="00F6288C">
              <w:t>Host an event with key influencers and expertise f</w:t>
            </w:r>
            <w:r w:rsidR="003B474E">
              <w:t>ro</w:t>
            </w:r>
            <w:r w:rsidRPr="00F6288C">
              <w:t xml:space="preserve">m the development industry to raise profile and reflect on challenges experienced in year 1.   </w:t>
            </w:r>
          </w:p>
          <w:p w14:paraId="18044945" w14:textId="462A6099" w:rsidR="006D4FA3" w:rsidRPr="00F6288C" w:rsidRDefault="4B9D0671" w:rsidP="00071752">
            <w:pPr>
              <w:pStyle w:val="Style2"/>
              <w:numPr>
                <w:ilvl w:val="0"/>
                <w:numId w:val="61"/>
              </w:numPr>
            </w:pPr>
            <w:r w:rsidRPr="00F6288C">
              <w:rPr>
                <w:rFonts w:eastAsia="Arial"/>
              </w:rPr>
              <w:lastRenderedPageBreak/>
              <w:t>Implement an award scheme to recognise best practise.</w:t>
            </w:r>
          </w:p>
          <w:p w14:paraId="68187FC2" w14:textId="72AC918D" w:rsidR="006D4FA3" w:rsidRPr="00F6288C" w:rsidRDefault="4B9D0671" w:rsidP="00071752">
            <w:pPr>
              <w:pStyle w:val="Style2"/>
              <w:numPr>
                <w:ilvl w:val="0"/>
                <w:numId w:val="61"/>
              </w:numPr>
            </w:pPr>
            <w:r w:rsidRPr="00F6288C">
              <w:t>Lead by example in construction projects.</w:t>
            </w:r>
          </w:p>
          <w:p w14:paraId="31796C42" w14:textId="4A3610FE" w:rsidR="006D4FA3" w:rsidRPr="00F6288C" w:rsidRDefault="006D4FA3" w:rsidP="4B9D0671">
            <w:pPr>
              <w:pStyle w:val="Style2"/>
              <w:numPr>
                <w:ilvl w:val="0"/>
                <w:numId w:val="0"/>
              </w:numPr>
            </w:pPr>
          </w:p>
        </w:tc>
      </w:tr>
      <w:tr w:rsidR="00B87889" w:rsidRPr="00F6288C" w14:paraId="08BF7A11" w14:textId="77777777" w:rsidTr="5CDEA03D">
        <w:tc>
          <w:tcPr>
            <w:tcW w:w="1384" w:type="dxa"/>
            <w:vMerge/>
          </w:tcPr>
          <w:p w14:paraId="638BB8BA" w14:textId="77777777" w:rsidR="006D4FA3" w:rsidRPr="00F6288C" w:rsidRDefault="006D4FA3" w:rsidP="007F58EC">
            <w:pPr>
              <w:pStyle w:val="Style2"/>
              <w:numPr>
                <w:ilvl w:val="0"/>
                <w:numId w:val="0"/>
              </w:numPr>
              <w:ind w:left="360" w:hanging="360"/>
            </w:pPr>
          </w:p>
        </w:tc>
        <w:tc>
          <w:tcPr>
            <w:tcW w:w="3260" w:type="dxa"/>
          </w:tcPr>
          <w:p w14:paraId="023A9516" w14:textId="2204A36C" w:rsidR="006D4FA3" w:rsidRPr="00F6288C" w:rsidRDefault="4B9D0671" w:rsidP="00071752">
            <w:pPr>
              <w:pStyle w:val="Style2"/>
              <w:numPr>
                <w:ilvl w:val="0"/>
                <w:numId w:val="44"/>
              </w:numPr>
            </w:pPr>
            <w:r w:rsidRPr="00F6288C">
              <w:rPr>
                <w:rFonts w:eastAsia="Arial"/>
              </w:rPr>
              <w:t xml:space="preserve">We will be promoting and enforcing the higher energy efficiency standards that will have been set nationally by the Government for residential and commercial landlords. </w:t>
            </w:r>
          </w:p>
        </w:tc>
        <w:tc>
          <w:tcPr>
            <w:tcW w:w="5103" w:type="dxa"/>
          </w:tcPr>
          <w:p w14:paraId="0A128B98" w14:textId="16300136" w:rsidR="00D917F2" w:rsidRPr="009420A7" w:rsidRDefault="4B9D0671">
            <w:pPr>
              <w:pStyle w:val="ListParagraph"/>
              <w:numPr>
                <w:ilvl w:val="0"/>
                <w:numId w:val="61"/>
              </w:numPr>
              <w:spacing w:line="257" w:lineRule="auto"/>
              <w:rPr>
                <w:rFonts w:ascii="Arial" w:hAnsi="Arial" w:cs="Arial"/>
                <w:sz w:val="24"/>
                <w:szCs w:val="24"/>
              </w:rPr>
            </w:pPr>
            <w:r w:rsidRPr="00F6288C">
              <w:rPr>
                <w:rFonts w:ascii="Arial" w:eastAsia="Arial" w:hAnsi="Arial" w:cs="Arial"/>
                <w:sz w:val="24"/>
                <w:szCs w:val="24"/>
              </w:rPr>
              <w:t xml:space="preserve">Engage commercial and residential landlords in Oxford over levelling-up energy efficiency standards of buildings towards the higher ratings set by the Government. </w:t>
            </w:r>
          </w:p>
        </w:tc>
        <w:tc>
          <w:tcPr>
            <w:tcW w:w="5070" w:type="dxa"/>
          </w:tcPr>
          <w:p w14:paraId="037AC767" w14:textId="692B794B" w:rsidR="006D4FA3" w:rsidRPr="00F6288C" w:rsidRDefault="4B9D0671" w:rsidP="00071752">
            <w:pPr>
              <w:pStyle w:val="ListParagraph"/>
              <w:numPr>
                <w:ilvl w:val="0"/>
                <w:numId w:val="62"/>
              </w:numPr>
              <w:spacing w:line="257" w:lineRule="auto"/>
              <w:rPr>
                <w:rFonts w:ascii="Arial" w:hAnsi="Arial" w:cs="Arial"/>
                <w:sz w:val="24"/>
                <w:szCs w:val="24"/>
              </w:rPr>
            </w:pPr>
            <w:r w:rsidRPr="00F6288C">
              <w:rPr>
                <w:rFonts w:ascii="Arial" w:eastAsia="Arial" w:hAnsi="Arial" w:cs="Arial"/>
                <w:sz w:val="24"/>
                <w:szCs w:val="24"/>
              </w:rPr>
              <w:t>Promote and incentivise early compliance with MEES regulations for residential and commercial landlords.</w:t>
            </w:r>
          </w:p>
          <w:p w14:paraId="272B1026" w14:textId="6B091402" w:rsidR="006D4FA3" w:rsidRPr="009420A7" w:rsidRDefault="4B9D0671" w:rsidP="00071752">
            <w:pPr>
              <w:numPr>
                <w:ilvl w:val="0"/>
                <w:numId w:val="62"/>
              </w:numPr>
              <w:spacing w:line="257" w:lineRule="auto"/>
              <w:rPr>
                <w:rFonts w:ascii="Arial" w:hAnsi="Arial" w:cs="Arial"/>
                <w:sz w:val="24"/>
                <w:szCs w:val="24"/>
              </w:rPr>
            </w:pPr>
            <w:r w:rsidRPr="00F6288C">
              <w:rPr>
                <w:rFonts w:ascii="Arial" w:eastAsia="Arial" w:hAnsi="Arial" w:cs="Arial"/>
                <w:sz w:val="24"/>
                <w:szCs w:val="24"/>
              </w:rPr>
              <w:t>Develop and implement an enforcement approach for non-compliance with energy efficiency standards in commercial premises.</w:t>
            </w:r>
          </w:p>
          <w:p w14:paraId="0D389024" w14:textId="4672B46B" w:rsidR="00365413" w:rsidRPr="009420A7" w:rsidRDefault="00365413" w:rsidP="00071752">
            <w:pPr>
              <w:numPr>
                <w:ilvl w:val="0"/>
                <w:numId w:val="62"/>
              </w:numPr>
              <w:spacing w:line="257" w:lineRule="auto"/>
              <w:rPr>
                <w:rFonts w:ascii="Arial" w:hAnsi="Arial" w:cs="Arial"/>
                <w:sz w:val="24"/>
                <w:szCs w:val="24"/>
              </w:rPr>
            </w:pPr>
            <w:r w:rsidRPr="009420A7">
              <w:rPr>
                <w:rFonts w:ascii="Arial" w:hAnsi="Arial" w:cs="Arial"/>
                <w:sz w:val="24"/>
                <w:szCs w:val="24"/>
              </w:rPr>
              <w:t>Increase the number of enforcement actions taken under the Minimum Energy Efficiency Standards (MEES) regulations in privately rented properties.</w:t>
            </w:r>
          </w:p>
          <w:p w14:paraId="5A54DE67" w14:textId="6B091402" w:rsidR="00F23F9A" w:rsidRPr="00F6288C" w:rsidRDefault="4B9D0671" w:rsidP="00071752">
            <w:pPr>
              <w:pStyle w:val="ListParagraph"/>
              <w:numPr>
                <w:ilvl w:val="0"/>
                <w:numId w:val="62"/>
              </w:numPr>
              <w:spacing w:line="257" w:lineRule="auto"/>
              <w:rPr>
                <w:rFonts w:ascii="Arial" w:eastAsia="Arial" w:hAnsi="Arial" w:cs="Arial"/>
                <w:sz w:val="24"/>
                <w:szCs w:val="24"/>
              </w:rPr>
            </w:pPr>
            <w:r w:rsidRPr="00F6288C">
              <w:rPr>
                <w:rFonts w:ascii="Arial" w:eastAsia="Arial" w:hAnsi="Arial" w:cs="Arial"/>
                <w:sz w:val="24"/>
                <w:szCs w:val="24"/>
              </w:rPr>
              <w:t>Consider local planning policy standards against national changes and keep them under review.</w:t>
            </w:r>
          </w:p>
          <w:p w14:paraId="3D2DA2CC" w14:textId="61190F61" w:rsidR="4B9D0671" w:rsidRPr="00F6288C" w:rsidRDefault="4B9D0671" w:rsidP="00071752">
            <w:pPr>
              <w:pStyle w:val="ListParagraph"/>
              <w:numPr>
                <w:ilvl w:val="0"/>
                <w:numId w:val="62"/>
              </w:numPr>
              <w:spacing w:line="257" w:lineRule="auto"/>
              <w:rPr>
                <w:rFonts w:ascii="Arial" w:hAnsi="Arial" w:cs="Arial"/>
                <w:sz w:val="24"/>
                <w:szCs w:val="24"/>
              </w:rPr>
            </w:pPr>
            <w:r w:rsidRPr="00F6288C">
              <w:rPr>
                <w:rFonts w:ascii="Arial" w:eastAsia="Arial" w:hAnsi="Arial" w:cs="Arial"/>
                <w:sz w:val="24"/>
                <w:szCs w:val="24"/>
              </w:rPr>
              <w:t xml:space="preserve">Hold a Retrofit Summit in Oxford to enable solution providers to showcase what can be achieved.  </w:t>
            </w:r>
          </w:p>
          <w:p w14:paraId="0481F5CD" w14:textId="68E56640" w:rsidR="00D917F2" w:rsidRPr="00F6288C" w:rsidRDefault="4B9D0671" w:rsidP="00071752">
            <w:pPr>
              <w:pStyle w:val="ListParagraph"/>
              <w:numPr>
                <w:ilvl w:val="0"/>
                <w:numId w:val="62"/>
              </w:numPr>
              <w:spacing w:line="257" w:lineRule="auto"/>
              <w:rPr>
                <w:rFonts w:ascii="Arial" w:eastAsia="Arial" w:hAnsi="Arial" w:cs="Arial"/>
                <w:sz w:val="24"/>
                <w:szCs w:val="24"/>
              </w:rPr>
            </w:pPr>
            <w:r w:rsidRPr="00F6288C">
              <w:rPr>
                <w:rFonts w:ascii="Arial" w:eastAsia="Arial" w:hAnsi="Arial" w:cs="Arial"/>
                <w:sz w:val="24"/>
                <w:szCs w:val="24"/>
              </w:rPr>
              <w:lastRenderedPageBreak/>
              <w:t>Work with neighbouring authorities through Oxfordshire Plan 2050 to try and set higher energy efficiency standards.</w:t>
            </w:r>
          </w:p>
        </w:tc>
      </w:tr>
      <w:tr w:rsidR="00B87889" w:rsidRPr="00F6288C" w14:paraId="0D322D65" w14:textId="77777777" w:rsidTr="5CDEA03D">
        <w:tc>
          <w:tcPr>
            <w:tcW w:w="1384" w:type="dxa"/>
            <w:vMerge/>
          </w:tcPr>
          <w:p w14:paraId="34BA8151" w14:textId="77777777" w:rsidR="006D4FA3" w:rsidRPr="00F6288C" w:rsidRDefault="006D4FA3" w:rsidP="007F58EC">
            <w:pPr>
              <w:pStyle w:val="Style2"/>
              <w:numPr>
                <w:ilvl w:val="0"/>
                <w:numId w:val="0"/>
              </w:numPr>
              <w:ind w:left="360"/>
              <w:rPr>
                <w:lang w:eastAsia="en-GB"/>
              </w:rPr>
            </w:pPr>
          </w:p>
        </w:tc>
        <w:tc>
          <w:tcPr>
            <w:tcW w:w="3260" w:type="dxa"/>
          </w:tcPr>
          <w:p w14:paraId="71FFE188" w14:textId="41DB6F5C" w:rsidR="006D4FA3" w:rsidRPr="00F6288C" w:rsidRDefault="4B9D0671" w:rsidP="00071752">
            <w:pPr>
              <w:pStyle w:val="Style2"/>
              <w:numPr>
                <w:ilvl w:val="0"/>
                <w:numId w:val="44"/>
              </w:numPr>
            </w:pPr>
            <w:r w:rsidRPr="00F6288C">
              <w:rPr>
                <w:lang w:eastAsia="en-GB"/>
              </w:rPr>
              <w:t>Oxford will have taken a leading role in the adoption of electric vehicles (EVs).</w:t>
            </w:r>
          </w:p>
        </w:tc>
        <w:tc>
          <w:tcPr>
            <w:tcW w:w="5103" w:type="dxa"/>
          </w:tcPr>
          <w:p w14:paraId="007C07D6" w14:textId="6FDCBC67" w:rsidR="006D4FA3" w:rsidRPr="00F6288C" w:rsidRDefault="4B9D0671" w:rsidP="00071752">
            <w:pPr>
              <w:pStyle w:val="ListParagraph"/>
              <w:numPr>
                <w:ilvl w:val="0"/>
                <w:numId w:val="61"/>
              </w:numPr>
              <w:rPr>
                <w:rFonts w:ascii="Arial" w:hAnsi="Arial" w:cs="Arial"/>
                <w:sz w:val="24"/>
                <w:szCs w:val="24"/>
              </w:rPr>
            </w:pPr>
            <w:r w:rsidRPr="00F6288C">
              <w:rPr>
                <w:rFonts w:ascii="Arial" w:hAnsi="Arial" w:cs="Arial"/>
                <w:sz w:val="24"/>
                <w:szCs w:val="24"/>
              </w:rPr>
              <w:t xml:space="preserve">Contribute to key enabling projects that support carbon reduction and EV adaptation, such as Local Energy Oxfordshire (Project LEO) and Energy </w:t>
            </w:r>
            <w:proofErr w:type="spellStart"/>
            <w:r w:rsidRPr="00F6288C">
              <w:rPr>
                <w:rFonts w:ascii="Arial" w:hAnsi="Arial" w:cs="Arial"/>
                <w:sz w:val="24"/>
                <w:szCs w:val="24"/>
              </w:rPr>
              <w:t>Superhub</w:t>
            </w:r>
            <w:proofErr w:type="spellEnd"/>
            <w:r w:rsidRPr="00F6288C">
              <w:rPr>
                <w:rFonts w:ascii="Arial" w:hAnsi="Arial" w:cs="Arial"/>
                <w:sz w:val="24"/>
                <w:szCs w:val="24"/>
              </w:rPr>
              <w:t xml:space="preserve"> Oxford (ESO).</w:t>
            </w:r>
          </w:p>
          <w:p w14:paraId="37CEE646" w14:textId="22CE6AC8" w:rsidR="4B9D0671" w:rsidRPr="00F6288C" w:rsidRDefault="4B9D0671" w:rsidP="00071752">
            <w:pPr>
              <w:pStyle w:val="ListParagraph"/>
              <w:numPr>
                <w:ilvl w:val="0"/>
                <w:numId w:val="61"/>
              </w:numPr>
              <w:rPr>
                <w:rFonts w:ascii="Arial" w:hAnsi="Arial" w:cs="Arial"/>
                <w:sz w:val="24"/>
                <w:szCs w:val="24"/>
              </w:rPr>
            </w:pPr>
            <w:r w:rsidRPr="00F6288C">
              <w:rPr>
                <w:rFonts w:ascii="Arial" w:hAnsi="Arial" w:cs="Arial"/>
                <w:sz w:val="24"/>
                <w:szCs w:val="24"/>
              </w:rPr>
              <w:t>Support EV car clubs and the use of electric bikes.</w:t>
            </w:r>
          </w:p>
          <w:p w14:paraId="48AAE278" w14:textId="3D2B8CA9" w:rsidR="006D4FA3" w:rsidRPr="00F6288C" w:rsidRDefault="4B9D0671" w:rsidP="00071752">
            <w:pPr>
              <w:pStyle w:val="ListParagraph"/>
              <w:numPr>
                <w:ilvl w:val="0"/>
                <w:numId w:val="61"/>
              </w:numPr>
              <w:rPr>
                <w:rFonts w:ascii="Arial" w:hAnsi="Arial" w:cs="Arial"/>
                <w:sz w:val="24"/>
                <w:szCs w:val="24"/>
              </w:rPr>
            </w:pPr>
            <w:r w:rsidRPr="00F6288C">
              <w:rPr>
                <w:rFonts w:ascii="Arial" w:hAnsi="Arial" w:cs="Arial"/>
                <w:sz w:val="24"/>
                <w:szCs w:val="24"/>
              </w:rPr>
              <w:t xml:space="preserve">Achieve the ESO battery project milestones, including cables installed and the </w:t>
            </w:r>
            <w:proofErr w:type="spellStart"/>
            <w:r w:rsidRPr="00F6288C">
              <w:rPr>
                <w:rFonts w:ascii="Arial" w:hAnsi="Arial" w:cs="Arial"/>
                <w:sz w:val="24"/>
                <w:szCs w:val="24"/>
              </w:rPr>
              <w:t>Superhub</w:t>
            </w:r>
            <w:proofErr w:type="spellEnd"/>
            <w:r w:rsidRPr="00F6288C">
              <w:rPr>
                <w:rFonts w:ascii="Arial" w:hAnsi="Arial" w:cs="Arial"/>
                <w:sz w:val="24"/>
                <w:szCs w:val="24"/>
              </w:rPr>
              <w:t xml:space="preserve"> charging station installed at Redbridge.</w:t>
            </w:r>
          </w:p>
          <w:p w14:paraId="6140A518" w14:textId="6B091402" w:rsidR="0009630C" w:rsidRPr="00F6288C" w:rsidRDefault="4B9D0671" w:rsidP="00071752">
            <w:pPr>
              <w:pStyle w:val="ListParagraph"/>
              <w:numPr>
                <w:ilvl w:val="0"/>
                <w:numId w:val="61"/>
              </w:numPr>
              <w:rPr>
                <w:rFonts w:ascii="Arial" w:hAnsi="Arial" w:cs="Arial"/>
                <w:sz w:val="24"/>
                <w:szCs w:val="24"/>
              </w:rPr>
            </w:pPr>
            <w:r w:rsidRPr="00F6288C">
              <w:rPr>
                <w:rFonts w:ascii="Arial" w:hAnsi="Arial" w:cs="Arial"/>
                <w:sz w:val="24"/>
                <w:szCs w:val="24"/>
              </w:rPr>
              <w:t>Set up first Rapid EV charging station in city.</w:t>
            </w:r>
          </w:p>
          <w:p w14:paraId="25B62F82" w14:textId="3C64FD4D" w:rsidR="4B9D0671" w:rsidRPr="00F6288C" w:rsidRDefault="4B9D0671" w:rsidP="00071752">
            <w:pPr>
              <w:pStyle w:val="Style2"/>
              <w:numPr>
                <w:ilvl w:val="0"/>
                <w:numId w:val="61"/>
              </w:numPr>
            </w:pPr>
            <w:r w:rsidRPr="00F6288C">
              <w:t>Hold the third Oxford EV Summit</w:t>
            </w:r>
            <w:r w:rsidR="00A33511">
              <w:t xml:space="preserve"> subject to COVID-19 circumstances.</w:t>
            </w:r>
          </w:p>
          <w:p w14:paraId="044A9829" w14:textId="20045A06" w:rsidR="00F23F9A" w:rsidRPr="00F6288C" w:rsidRDefault="4B9D0671" w:rsidP="00071752">
            <w:pPr>
              <w:pStyle w:val="Style2"/>
              <w:numPr>
                <w:ilvl w:val="0"/>
                <w:numId w:val="61"/>
              </w:numPr>
            </w:pPr>
            <w:r w:rsidRPr="00F6288C">
              <w:t xml:space="preserve">Agree ‘Plug-in’ projects such as the charging station for taxis. </w:t>
            </w:r>
          </w:p>
          <w:p w14:paraId="72F306E8" w14:textId="031B8B4F" w:rsidR="00F23F9A" w:rsidRPr="00F6288C" w:rsidRDefault="4B9D0671" w:rsidP="00071752">
            <w:pPr>
              <w:pStyle w:val="Style2"/>
              <w:numPr>
                <w:ilvl w:val="0"/>
                <w:numId w:val="62"/>
              </w:numPr>
            </w:pPr>
            <w:r w:rsidRPr="00F6288C">
              <w:t>Implement EV charging standards from Oxford Local Plan 2036 for residential and non-residential new builds</w:t>
            </w:r>
            <w:r w:rsidR="00A33511">
              <w:t>.</w:t>
            </w:r>
            <w:r w:rsidRPr="00F6288C">
              <w:t xml:space="preserve"> </w:t>
            </w:r>
          </w:p>
          <w:p w14:paraId="5EBEEC66" w14:textId="5D1EEFEA" w:rsidR="00F23F9A" w:rsidRPr="00F6288C" w:rsidRDefault="4B9D0671" w:rsidP="00071752">
            <w:pPr>
              <w:pStyle w:val="Style2"/>
              <w:numPr>
                <w:ilvl w:val="0"/>
                <w:numId w:val="62"/>
              </w:numPr>
            </w:pPr>
            <w:r w:rsidRPr="00F6288C">
              <w:rPr>
                <w:rFonts w:eastAsia="Arial"/>
              </w:rPr>
              <w:t>Support the bid to become an Electric Bus City.</w:t>
            </w:r>
          </w:p>
        </w:tc>
        <w:tc>
          <w:tcPr>
            <w:tcW w:w="5070" w:type="dxa"/>
          </w:tcPr>
          <w:p w14:paraId="3DB15AAD" w14:textId="198E995B" w:rsidR="00ED3B20" w:rsidRPr="00F6288C" w:rsidRDefault="4B9D0671" w:rsidP="00071752">
            <w:pPr>
              <w:pStyle w:val="Style3"/>
              <w:numPr>
                <w:ilvl w:val="0"/>
                <w:numId w:val="62"/>
              </w:numPr>
              <w:rPr>
                <w:color w:val="auto"/>
              </w:rPr>
            </w:pPr>
            <w:r w:rsidRPr="00F6288C">
              <w:rPr>
                <w:color w:val="auto"/>
              </w:rPr>
              <w:t xml:space="preserve">Encourage and enable further innovation and investment in green technology and green jobs in Oxford, moving from pilot to full deployment wherever possible. </w:t>
            </w:r>
          </w:p>
          <w:p w14:paraId="29686E68" w14:textId="20DB77BB" w:rsidR="3C8B3810" w:rsidRPr="00F6288C" w:rsidRDefault="4B9D0671" w:rsidP="00071752">
            <w:pPr>
              <w:pStyle w:val="Style3"/>
              <w:numPr>
                <w:ilvl w:val="0"/>
                <w:numId w:val="62"/>
              </w:numPr>
              <w:rPr>
                <w:color w:val="auto"/>
              </w:rPr>
            </w:pPr>
            <w:r w:rsidRPr="00F6288C">
              <w:rPr>
                <w:rFonts w:eastAsia="Arial"/>
              </w:rPr>
              <w:t>Develop an EV Strategy for Oxford and help shape Oxfordshire County Council’s Local Transport Strategy to reduce car use.</w:t>
            </w:r>
          </w:p>
          <w:p w14:paraId="6ED21580" w14:textId="31EB3EA0" w:rsidR="3C8B3810" w:rsidRPr="00F6288C" w:rsidRDefault="4B9D0671" w:rsidP="00071752">
            <w:pPr>
              <w:numPr>
                <w:ilvl w:val="0"/>
                <w:numId w:val="62"/>
              </w:numPr>
              <w:spacing w:line="257" w:lineRule="auto"/>
              <w:rPr>
                <w:rFonts w:ascii="Arial" w:hAnsi="Arial" w:cs="Arial"/>
                <w:sz w:val="24"/>
                <w:szCs w:val="24"/>
              </w:rPr>
            </w:pPr>
            <w:r w:rsidRPr="00F6288C">
              <w:rPr>
                <w:rFonts w:ascii="Arial" w:eastAsia="Arial" w:hAnsi="Arial" w:cs="Arial"/>
                <w:sz w:val="24"/>
                <w:szCs w:val="24"/>
              </w:rPr>
              <w:t>Continue to expand the network of EV chargers.</w:t>
            </w:r>
          </w:p>
          <w:p w14:paraId="706F5848" w14:textId="42CAC3FE" w:rsidR="3C8B3810" w:rsidRPr="00F6288C" w:rsidRDefault="4B9D0671" w:rsidP="00071752">
            <w:pPr>
              <w:numPr>
                <w:ilvl w:val="0"/>
                <w:numId w:val="62"/>
              </w:numPr>
              <w:spacing w:line="257" w:lineRule="auto"/>
              <w:rPr>
                <w:rFonts w:ascii="Arial" w:hAnsi="Arial" w:cs="Arial"/>
                <w:sz w:val="24"/>
                <w:szCs w:val="24"/>
              </w:rPr>
            </w:pPr>
            <w:r w:rsidRPr="00F6288C">
              <w:rPr>
                <w:rFonts w:ascii="Arial" w:eastAsia="Arial" w:hAnsi="Arial" w:cs="Arial"/>
                <w:sz w:val="24"/>
                <w:szCs w:val="24"/>
              </w:rPr>
              <w:t xml:space="preserve">Seek to extend the </w:t>
            </w:r>
            <w:proofErr w:type="spellStart"/>
            <w:r w:rsidRPr="00F6288C">
              <w:rPr>
                <w:rFonts w:ascii="Arial" w:eastAsia="Arial" w:hAnsi="Arial" w:cs="Arial"/>
                <w:sz w:val="24"/>
                <w:szCs w:val="24"/>
              </w:rPr>
              <w:t>Superhub</w:t>
            </w:r>
            <w:proofErr w:type="spellEnd"/>
            <w:r w:rsidRPr="00F6288C">
              <w:rPr>
                <w:rFonts w:ascii="Arial" w:eastAsia="Arial" w:hAnsi="Arial" w:cs="Arial"/>
                <w:sz w:val="24"/>
                <w:szCs w:val="24"/>
              </w:rPr>
              <w:t xml:space="preserve"> network ring around the city.</w:t>
            </w:r>
          </w:p>
          <w:p w14:paraId="5D7FDC45" w14:textId="7F2544F9" w:rsidR="006D4FA3" w:rsidRPr="00F6288C" w:rsidRDefault="4B9D0671" w:rsidP="00071752">
            <w:pPr>
              <w:pStyle w:val="ListParagraph"/>
              <w:numPr>
                <w:ilvl w:val="0"/>
                <w:numId w:val="62"/>
              </w:numPr>
              <w:spacing w:line="257" w:lineRule="auto"/>
              <w:rPr>
                <w:rFonts w:ascii="Arial" w:hAnsi="Arial" w:cs="Arial"/>
                <w:sz w:val="24"/>
                <w:szCs w:val="24"/>
              </w:rPr>
            </w:pPr>
            <w:r w:rsidRPr="00F6288C">
              <w:rPr>
                <w:rFonts w:ascii="Arial" w:eastAsia="Arial" w:hAnsi="Arial" w:cs="Arial"/>
                <w:sz w:val="24"/>
                <w:szCs w:val="24"/>
              </w:rPr>
              <w:t>Consider local planning policies against national changes and keep them under review.</w:t>
            </w:r>
          </w:p>
        </w:tc>
      </w:tr>
      <w:tr w:rsidR="00B87889" w:rsidRPr="00F6288C" w14:paraId="17702DDB" w14:textId="77777777" w:rsidTr="5CDEA03D">
        <w:tc>
          <w:tcPr>
            <w:tcW w:w="1384" w:type="dxa"/>
            <w:vMerge/>
          </w:tcPr>
          <w:p w14:paraId="59042580" w14:textId="77777777" w:rsidR="006D4FA3" w:rsidRPr="00F6288C" w:rsidRDefault="006D4FA3" w:rsidP="007F58EC">
            <w:pPr>
              <w:pStyle w:val="Style2"/>
              <w:numPr>
                <w:ilvl w:val="0"/>
                <w:numId w:val="0"/>
              </w:numPr>
              <w:ind w:left="360"/>
              <w:rPr>
                <w:lang w:eastAsia="en-GB"/>
              </w:rPr>
            </w:pPr>
          </w:p>
        </w:tc>
        <w:tc>
          <w:tcPr>
            <w:tcW w:w="3260" w:type="dxa"/>
          </w:tcPr>
          <w:p w14:paraId="0F1F86FB" w14:textId="698DE3C3" w:rsidR="006D4FA3" w:rsidRPr="00F6288C" w:rsidRDefault="4B9D0671" w:rsidP="00071752">
            <w:pPr>
              <w:pStyle w:val="Style2"/>
              <w:numPr>
                <w:ilvl w:val="0"/>
                <w:numId w:val="44"/>
              </w:numPr>
            </w:pPr>
            <w:r w:rsidRPr="00F6288C">
              <w:rPr>
                <w:lang w:eastAsia="en-GB"/>
              </w:rPr>
              <w:t>Air quality throughout the city will have improved.</w:t>
            </w:r>
          </w:p>
        </w:tc>
        <w:tc>
          <w:tcPr>
            <w:tcW w:w="5103" w:type="dxa"/>
          </w:tcPr>
          <w:p w14:paraId="1453A595" w14:textId="17DFE892" w:rsidR="4B9D0671" w:rsidRPr="00F6288C" w:rsidRDefault="4B9D0671" w:rsidP="00071752">
            <w:pPr>
              <w:pStyle w:val="ListParagraph"/>
              <w:numPr>
                <w:ilvl w:val="0"/>
                <w:numId w:val="54"/>
              </w:numPr>
              <w:spacing w:after="120" w:line="257" w:lineRule="auto"/>
              <w:rPr>
                <w:rFonts w:ascii="Arial" w:hAnsi="Arial" w:cs="Arial"/>
                <w:sz w:val="24"/>
                <w:szCs w:val="24"/>
              </w:rPr>
            </w:pPr>
            <w:r w:rsidRPr="00F6288C">
              <w:rPr>
                <w:rFonts w:ascii="Arial" w:eastAsia="Arial" w:hAnsi="Arial" w:cs="Arial"/>
                <w:sz w:val="24"/>
                <w:szCs w:val="24"/>
              </w:rPr>
              <w:t>Reduce the number of hotspots in the city recording illegal levels of air pollution.</w:t>
            </w:r>
          </w:p>
          <w:p w14:paraId="13185549" w14:textId="424E8FA8" w:rsidR="006D4FA3" w:rsidRPr="00F6288C" w:rsidRDefault="4B9D0671" w:rsidP="00A33511">
            <w:pPr>
              <w:pStyle w:val="ListParagraph"/>
              <w:numPr>
                <w:ilvl w:val="0"/>
                <w:numId w:val="61"/>
              </w:numPr>
              <w:spacing w:after="120" w:line="257" w:lineRule="auto"/>
              <w:rPr>
                <w:rFonts w:ascii="Arial" w:hAnsi="Arial" w:cs="Arial"/>
                <w:color w:val="000000" w:themeColor="text1"/>
                <w:sz w:val="24"/>
                <w:szCs w:val="24"/>
              </w:rPr>
            </w:pPr>
            <w:r w:rsidRPr="00F6288C">
              <w:rPr>
                <w:rFonts w:ascii="Arial" w:eastAsia="Arial" w:hAnsi="Arial" w:cs="Arial"/>
                <w:sz w:val="24"/>
                <w:szCs w:val="24"/>
              </w:rPr>
              <w:t xml:space="preserve">Update </w:t>
            </w:r>
            <w:r w:rsidR="00A33511">
              <w:rPr>
                <w:rFonts w:ascii="Arial" w:eastAsia="Arial" w:hAnsi="Arial" w:cs="Arial"/>
                <w:sz w:val="24"/>
                <w:szCs w:val="24"/>
              </w:rPr>
              <w:t>the s</w:t>
            </w:r>
            <w:r w:rsidRPr="00F6288C">
              <w:rPr>
                <w:rFonts w:ascii="Arial" w:eastAsia="Arial" w:hAnsi="Arial" w:cs="Arial"/>
                <w:sz w:val="24"/>
                <w:szCs w:val="24"/>
              </w:rPr>
              <w:t xml:space="preserve">tatutory Air </w:t>
            </w:r>
            <w:r w:rsidR="00A33511">
              <w:rPr>
                <w:rFonts w:ascii="Arial" w:eastAsia="Arial" w:hAnsi="Arial" w:cs="Arial"/>
                <w:sz w:val="24"/>
                <w:szCs w:val="24"/>
              </w:rPr>
              <w:t>Q</w:t>
            </w:r>
            <w:r w:rsidRPr="00F6288C">
              <w:rPr>
                <w:rFonts w:ascii="Arial" w:eastAsia="Arial" w:hAnsi="Arial" w:cs="Arial"/>
                <w:sz w:val="24"/>
                <w:szCs w:val="24"/>
              </w:rPr>
              <w:t xml:space="preserve">uality </w:t>
            </w:r>
            <w:r w:rsidR="00A33511">
              <w:rPr>
                <w:rFonts w:ascii="Arial" w:eastAsia="Arial" w:hAnsi="Arial" w:cs="Arial"/>
                <w:sz w:val="24"/>
                <w:szCs w:val="24"/>
              </w:rPr>
              <w:t>A</w:t>
            </w:r>
            <w:r w:rsidRPr="00F6288C">
              <w:rPr>
                <w:rFonts w:ascii="Arial" w:eastAsia="Arial" w:hAnsi="Arial" w:cs="Arial"/>
                <w:sz w:val="24"/>
                <w:szCs w:val="24"/>
              </w:rPr>
              <w:t xml:space="preserve">ction </w:t>
            </w:r>
            <w:r w:rsidR="00A33511">
              <w:rPr>
                <w:rFonts w:ascii="Arial" w:eastAsia="Arial" w:hAnsi="Arial" w:cs="Arial"/>
                <w:sz w:val="24"/>
                <w:szCs w:val="24"/>
              </w:rPr>
              <w:t>P</w:t>
            </w:r>
            <w:r w:rsidRPr="00F6288C">
              <w:rPr>
                <w:rFonts w:ascii="Arial" w:eastAsia="Arial" w:hAnsi="Arial" w:cs="Arial"/>
                <w:sz w:val="24"/>
                <w:szCs w:val="24"/>
              </w:rPr>
              <w:t>lan.</w:t>
            </w:r>
          </w:p>
        </w:tc>
        <w:tc>
          <w:tcPr>
            <w:tcW w:w="5070" w:type="dxa"/>
          </w:tcPr>
          <w:p w14:paraId="41DC0047" w14:textId="5ABF6D3B" w:rsidR="006D4FA3" w:rsidRPr="00F6288C" w:rsidRDefault="1A11BCE5" w:rsidP="44908767">
            <w:pPr>
              <w:pStyle w:val="ListParagraph"/>
              <w:numPr>
                <w:ilvl w:val="0"/>
                <w:numId w:val="62"/>
              </w:numPr>
              <w:spacing w:line="259" w:lineRule="auto"/>
              <w:rPr>
                <w:rFonts w:ascii="Arial" w:eastAsiaTheme="minorEastAsia" w:hAnsi="Arial" w:cs="Arial"/>
                <w:sz w:val="24"/>
                <w:szCs w:val="24"/>
              </w:rPr>
            </w:pPr>
            <w:r w:rsidRPr="00F6288C">
              <w:rPr>
                <w:rFonts w:ascii="Arial" w:eastAsia="Arial" w:hAnsi="Arial" w:cs="Arial"/>
                <w:sz w:val="24"/>
                <w:szCs w:val="24"/>
              </w:rPr>
              <w:t xml:space="preserve">Working with Oxfordshire County Council, </w:t>
            </w:r>
            <w:r w:rsidR="00A33511">
              <w:rPr>
                <w:rFonts w:ascii="Arial" w:eastAsia="Arial" w:hAnsi="Arial" w:cs="Arial"/>
                <w:sz w:val="24"/>
                <w:szCs w:val="24"/>
              </w:rPr>
              <w:t>implement the Red and Green Zones of the planned</w:t>
            </w:r>
            <w:r w:rsidRPr="00F6288C">
              <w:rPr>
                <w:rFonts w:ascii="Arial" w:eastAsia="Arial" w:hAnsi="Arial" w:cs="Arial"/>
                <w:sz w:val="24"/>
                <w:szCs w:val="24"/>
              </w:rPr>
              <w:t xml:space="preserve"> Zero Emission Zone in Oxford’s city centre.</w:t>
            </w:r>
            <w:r w:rsidRPr="00F6288C">
              <w:rPr>
                <w:rFonts w:ascii="Arial" w:hAnsi="Arial" w:cs="Arial"/>
                <w:sz w:val="24"/>
                <w:szCs w:val="24"/>
              </w:rPr>
              <w:t xml:space="preserve"> </w:t>
            </w:r>
          </w:p>
          <w:p w14:paraId="0370BF86" w14:textId="5EC1966E" w:rsidR="006D4FA3" w:rsidRPr="00F6288C" w:rsidRDefault="4B9D0671" w:rsidP="00071752">
            <w:pPr>
              <w:numPr>
                <w:ilvl w:val="0"/>
                <w:numId w:val="62"/>
              </w:numPr>
              <w:spacing w:line="259" w:lineRule="auto"/>
              <w:rPr>
                <w:rFonts w:ascii="Arial" w:hAnsi="Arial" w:cs="Arial"/>
                <w:color w:val="000000" w:themeColor="text1"/>
                <w:sz w:val="24"/>
                <w:szCs w:val="24"/>
              </w:rPr>
            </w:pPr>
            <w:r w:rsidRPr="00F6288C">
              <w:rPr>
                <w:rFonts w:ascii="Arial" w:eastAsia="Arial" w:hAnsi="Arial" w:cs="Arial"/>
                <w:sz w:val="24"/>
                <w:szCs w:val="24"/>
              </w:rPr>
              <w:t>Support the further migration of buses, taxis and private hire services to ultra-low and zero-emission vehicles.</w:t>
            </w:r>
          </w:p>
        </w:tc>
      </w:tr>
      <w:tr w:rsidR="00B87889" w:rsidRPr="00F6288C" w14:paraId="6DA960EB" w14:textId="77777777" w:rsidTr="5CDEA03D">
        <w:tc>
          <w:tcPr>
            <w:tcW w:w="1384" w:type="dxa"/>
            <w:vMerge/>
          </w:tcPr>
          <w:p w14:paraId="459BEA8C" w14:textId="77777777" w:rsidR="006D4FA3" w:rsidRPr="00F6288C" w:rsidRDefault="006D4FA3" w:rsidP="007F58EC">
            <w:pPr>
              <w:pStyle w:val="Style2"/>
              <w:numPr>
                <w:ilvl w:val="0"/>
                <w:numId w:val="0"/>
              </w:numPr>
              <w:ind w:left="360"/>
            </w:pPr>
          </w:p>
        </w:tc>
        <w:tc>
          <w:tcPr>
            <w:tcW w:w="3260" w:type="dxa"/>
          </w:tcPr>
          <w:p w14:paraId="0981DB59" w14:textId="34848784" w:rsidR="006D4FA3" w:rsidRPr="00F6288C" w:rsidRDefault="4B9D0671" w:rsidP="00071752">
            <w:pPr>
              <w:pStyle w:val="Style2"/>
              <w:numPr>
                <w:ilvl w:val="0"/>
                <w:numId w:val="44"/>
              </w:numPr>
              <w:rPr>
                <w:lang w:eastAsia="en-GB"/>
              </w:rPr>
            </w:pPr>
            <w:r w:rsidRPr="00F6288C">
              <w:t>Our streets, neighbourhoods and open spaces will be greener with more trees and other plants, and increased biodiversity.</w:t>
            </w:r>
          </w:p>
        </w:tc>
        <w:tc>
          <w:tcPr>
            <w:tcW w:w="5103" w:type="dxa"/>
          </w:tcPr>
          <w:p w14:paraId="0A767ED0" w14:textId="77777777" w:rsidR="00A33511" w:rsidRPr="00877660" w:rsidRDefault="00A33511" w:rsidP="00A33511">
            <w:pPr>
              <w:pStyle w:val="ListParagraph"/>
              <w:numPr>
                <w:ilvl w:val="0"/>
                <w:numId w:val="61"/>
              </w:numPr>
              <w:rPr>
                <w:rFonts w:ascii="Arial" w:hAnsi="Arial" w:cs="Arial"/>
                <w:sz w:val="24"/>
                <w:szCs w:val="24"/>
              </w:rPr>
            </w:pPr>
            <w:r w:rsidRPr="6896F419">
              <w:rPr>
                <w:rFonts w:ascii="Arial" w:hAnsi="Arial" w:cs="Arial"/>
                <w:sz w:val="24"/>
                <w:szCs w:val="24"/>
              </w:rPr>
              <w:t>Take a lead role in the establishment of a Local Nature Partnership for Oxfordshire.</w:t>
            </w:r>
          </w:p>
          <w:p w14:paraId="55C89AAE" w14:textId="310A8399" w:rsidR="006D4FA3" w:rsidRPr="00F6288C" w:rsidRDefault="00A33511" w:rsidP="00A33511">
            <w:pPr>
              <w:pStyle w:val="Style2"/>
              <w:numPr>
                <w:ilvl w:val="0"/>
                <w:numId w:val="61"/>
              </w:numPr>
            </w:pPr>
            <w:r w:rsidRPr="6896F419">
              <w:t>Explore policy development that adopts a Natural Resource Management approach</w:t>
            </w:r>
            <w:r>
              <w:t>.</w:t>
            </w:r>
            <w:r w:rsidR="4B9D0671" w:rsidRPr="00F6288C">
              <w:t xml:space="preserve">   </w:t>
            </w:r>
          </w:p>
          <w:p w14:paraId="1B76B1AC" w14:textId="0958550D" w:rsidR="006D4FA3" w:rsidRPr="00F6288C" w:rsidRDefault="006D4FA3" w:rsidP="00A33511"/>
        </w:tc>
        <w:tc>
          <w:tcPr>
            <w:tcW w:w="5070" w:type="dxa"/>
          </w:tcPr>
          <w:p w14:paraId="73EE74EC" w14:textId="77777777" w:rsidR="00A33511" w:rsidRDefault="00A33511" w:rsidP="00A33511">
            <w:pPr>
              <w:pStyle w:val="Style2"/>
              <w:numPr>
                <w:ilvl w:val="0"/>
                <w:numId w:val="62"/>
              </w:numPr>
            </w:pPr>
            <w:r w:rsidRPr="00F6288C">
              <w:t>Working with partners, build a strategic approach to protecting and improving biodiversity.</w:t>
            </w:r>
          </w:p>
          <w:p w14:paraId="1E088011" w14:textId="77777777" w:rsidR="00A33511" w:rsidRDefault="00A33511" w:rsidP="00A33511">
            <w:pPr>
              <w:pStyle w:val="Style3"/>
              <w:numPr>
                <w:ilvl w:val="0"/>
                <w:numId w:val="62"/>
              </w:numPr>
              <w:rPr>
                <w:color w:val="auto"/>
              </w:rPr>
            </w:pPr>
            <w:r>
              <w:rPr>
                <w:color w:val="auto"/>
              </w:rPr>
              <w:t>Create a network of contributors to biodiversity mapping.</w:t>
            </w:r>
          </w:p>
          <w:p w14:paraId="4808A6D6" w14:textId="49DF1D3C" w:rsidR="00ED3B20" w:rsidRDefault="4B9D0671" w:rsidP="00A33511">
            <w:pPr>
              <w:pStyle w:val="Style3"/>
              <w:numPr>
                <w:ilvl w:val="0"/>
                <w:numId w:val="62"/>
              </w:numPr>
              <w:rPr>
                <w:color w:val="auto"/>
              </w:rPr>
            </w:pPr>
            <w:r w:rsidRPr="00F6288C">
              <w:rPr>
                <w:color w:val="auto"/>
              </w:rPr>
              <w:t>Encourage and enable public access to nature and support a significant programme to increase biodiversity and tree-planting.</w:t>
            </w:r>
          </w:p>
          <w:p w14:paraId="6D68BDC3" w14:textId="77777777" w:rsidR="00A33511" w:rsidRPr="00ED3B20" w:rsidRDefault="00A33511" w:rsidP="00A33511">
            <w:pPr>
              <w:pStyle w:val="ListParagraph"/>
              <w:numPr>
                <w:ilvl w:val="0"/>
                <w:numId w:val="62"/>
              </w:numPr>
              <w:spacing w:line="257" w:lineRule="auto"/>
              <w:rPr>
                <w:sz w:val="24"/>
                <w:szCs w:val="24"/>
              </w:rPr>
            </w:pPr>
            <w:r w:rsidRPr="4B9D0671">
              <w:rPr>
                <w:rFonts w:ascii="Arial" w:eastAsia="Arial" w:hAnsi="Arial" w:cs="Arial"/>
                <w:sz w:val="24"/>
                <w:szCs w:val="24"/>
              </w:rPr>
              <w:t>Develop high-resolution mapping in the city.</w:t>
            </w:r>
          </w:p>
          <w:p w14:paraId="6644D501" w14:textId="77777777" w:rsidR="00A33511" w:rsidRPr="00ED3B20" w:rsidRDefault="00A33511" w:rsidP="00A33511">
            <w:pPr>
              <w:pStyle w:val="ListParagraph"/>
              <w:numPr>
                <w:ilvl w:val="0"/>
                <w:numId w:val="62"/>
              </w:numPr>
              <w:spacing w:line="257" w:lineRule="auto"/>
              <w:rPr>
                <w:sz w:val="24"/>
                <w:szCs w:val="24"/>
              </w:rPr>
            </w:pPr>
            <w:r w:rsidRPr="4B9D0671">
              <w:rPr>
                <w:rFonts w:ascii="Arial" w:eastAsia="Arial" w:hAnsi="Arial" w:cs="Arial"/>
                <w:sz w:val="24"/>
                <w:szCs w:val="24"/>
              </w:rPr>
              <w:t>Provide strategic direction to biodiversity net gain projects to optimise impact.</w:t>
            </w:r>
          </w:p>
          <w:p w14:paraId="338AC4B7" w14:textId="6B46EE7D" w:rsidR="006D4FA3" w:rsidRPr="00F6288C" w:rsidRDefault="4B9D0671" w:rsidP="00A33511">
            <w:pPr>
              <w:pStyle w:val="ListParagraph"/>
              <w:numPr>
                <w:ilvl w:val="0"/>
                <w:numId w:val="62"/>
              </w:numPr>
              <w:rPr>
                <w:rFonts w:ascii="Arial" w:hAnsi="Arial" w:cs="Arial"/>
                <w:sz w:val="24"/>
                <w:szCs w:val="24"/>
              </w:rPr>
            </w:pPr>
            <w:r w:rsidRPr="00F6288C">
              <w:rPr>
                <w:rFonts w:ascii="Arial" w:eastAsia="Arial" w:hAnsi="Arial" w:cs="Arial"/>
                <w:sz w:val="24"/>
                <w:szCs w:val="24"/>
              </w:rPr>
              <w:t>Look to improve “greening” of streets and neighbourhoods.</w:t>
            </w:r>
          </w:p>
        </w:tc>
      </w:tr>
      <w:tr w:rsidR="00B87889" w:rsidRPr="00F6288C" w14:paraId="0382FD44" w14:textId="77777777" w:rsidTr="5CDEA03D">
        <w:tc>
          <w:tcPr>
            <w:tcW w:w="1384" w:type="dxa"/>
            <w:vMerge/>
          </w:tcPr>
          <w:p w14:paraId="15F7F94E" w14:textId="4725C93E" w:rsidR="006D4FA3" w:rsidRPr="00F6288C" w:rsidRDefault="006D4FA3" w:rsidP="007F58EC">
            <w:pPr>
              <w:pStyle w:val="Style2"/>
              <w:numPr>
                <w:ilvl w:val="0"/>
                <w:numId w:val="0"/>
              </w:numPr>
              <w:ind w:left="360"/>
              <w:rPr>
                <w:lang w:eastAsia="en-GB"/>
              </w:rPr>
            </w:pPr>
          </w:p>
        </w:tc>
        <w:tc>
          <w:tcPr>
            <w:tcW w:w="3260" w:type="dxa"/>
          </w:tcPr>
          <w:p w14:paraId="6523E865" w14:textId="63C686A8" w:rsidR="006D4FA3" w:rsidRPr="00F6288C" w:rsidRDefault="4B9D0671" w:rsidP="00071752">
            <w:pPr>
              <w:pStyle w:val="Style2"/>
              <w:numPr>
                <w:ilvl w:val="0"/>
                <w:numId w:val="44"/>
              </w:numPr>
            </w:pPr>
            <w:r w:rsidRPr="00F6288C">
              <w:rPr>
                <w:lang w:eastAsia="en-GB"/>
              </w:rPr>
              <w:t xml:space="preserve">The city will become more resilient to climate change including </w:t>
            </w:r>
            <w:r w:rsidRPr="00F6288C">
              <w:rPr>
                <w:lang w:eastAsia="en-GB"/>
              </w:rPr>
              <w:lastRenderedPageBreak/>
              <w:t>improved flood defences.</w:t>
            </w:r>
          </w:p>
        </w:tc>
        <w:tc>
          <w:tcPr>
            <w:tcW w:w="5103" w:type="dxa"/>
          </w:tcPr>
          <w:p w14:paraId="2D975A56" w14:textId="72292B3F" w:rsidR="006D4FA3" w:rsidRPr="00F6288C" w:rsidRDefault="4B9D0671" w:rsidP="00071752">
            <w:pPr>
              <w:pStyle w:val="Style2"/>
              <w:numPr>
                <w:ilvl w:val="0"/>
                <w:numId w:val="61"/>
              </w:numPr>
            </w:pPr>
            <w:r w:rsidRPr="00F6288C">
              <w:lastRenderedPageBreak/>
              <w:t>Continue to support the Environment Agency’s delivery of the Oxford Flood Alleviation Scheme (OFAS).</w:t>
            </w:r>
          </w:p>
          <w:p w14:paraId="22716172" w14:textId="6177B226" w:rsidR="006D4FA3" w:rsidRPr="00F6288C" w:rsidRDefault="4B9D0671" w:rsidP="00071752">
            <w:pPr>
              <w:pStyle w:val="Style2"/>
              <w:numPr>
                <w:ilvl w:val="0"/>
                <w:numId w:val="61"/>
              </w:numPr>
            </w:pPr>
            <w:r w:rsidRPr="00F6288C">
              <w:rPr>
                <w:rFonts w:eastAsia="Arial"/>
              </w:rPr>
              <w:lastRenderedPageBreak/>
              <w:t>Provide support to OFAS through facilitating land transfers and partnership working.</w:t>
            </w:r>
          </w:p>
        </w:tc>
        <w:tc>
          <w:tcPr>
            <w:tcW w:w="5070" w:type="dxa"/>
          </w:tcPr>
          <w:p w14:paraId="72B421D6" w14:textId="43455557" w:rsidR="006D4FA3" w:rsidRPr="00F6288C" w:rsidRDefault="4B9D0671" w:rsidP="00071752">
            <w:pPr>
              <w:pStyle w:val="ListParagraph"/>
              <w:numPr>
                <w:ilvl w:val="0"/>
                <w:numId w:val="61"/>
              </w:numPr>
              <w:rPr>
                <w:rFonts w:ascii="Arial" w:hAnsi="Arial" w:cs="Arial"/>
                <w:color w:val="000000" w:themeColor="text1"/>
                <w:sz w:val="24"/>
                <w:szCs w:val="24"/>
              </w:rPr>
            </w:pPr>
            <w:r w:rsidRPr="00F6288C">
              <w:rPr>
                <w:rFonts w:ascii="Arial" w:eastAsia="Arial" w:hAnsi="Arial" w:cs="Arial"/>
                <w:sz w:val="24"/>
                <w:szCs w:val="24"/>
              </w:rPr>
              <w:lastRenderedPageBreak/>
              <w:t>Commence construction of Oxford Flood Alleviation Scheme.</w:t>
            </w:r>
          </w:p>
        </w:tc>
      </w:tr>
      <w:tr w:rsidR="00B87889" w:rsidRPr="00F6288C" w14:paraId="6CC33C55" w14:textId="77777777" w:rsidTr="5CDEA03D">
        <w:tc>
          <w:tcPr>
            <w:tcW w:w="1384" w:type="dxa"/>
            <w:vMerge w:val="restart"/>
            <w:textDirection w:val="btLr"/>
          </w:tcPr>
          <w:p w14:paraId="533ACA2E" w14:textId="593C52D1" w:rsidR="006D4FA3" w:rsidRPr="00F6288C" w:rsidRDefault="0009630C" w:rsidP="00AD3CBD">
            <w:pPr>
              <w:pStyle w:val="Style2"/>
              <w:numPr>
                <w:ilvl w:val="0"/>
                <w:numId w:val="0"/>
              </w:numPr>
              <w:ind w:left="360" w:right="113"/>
              <w:jc w:val="center"/>
              <w:rPr>
                <w:sz w:val="96"/>
                <w:szCs w:val="96"/>
              </w:rPr>
            </w:pPr>
            <w:r w:rsidRPr="00F6288C">
              <w:rPr>
                <w:sz w:val="96"/>
                <w:szCs w:val="96"/>
              </w:rPr>
              <w:t>Influence</w:t>
            </w:r>
          </w:p>
        </w:tc>
        <w:tc>
          <w:tcPr>
            <w:tcW w:w="3260" w:type="dxa"/>
          </w:tcPr>
          <w:p w14:paraId="116B348F" w14:textId="41A8AF82" w:rsidR="006D4FA3" w:rsidRPr="00F6288C" w:rsidRDefault="4B9D0671" w:rsidP="00071752">
            <w:pPr>
              <w:pStyle w:val="Style2"/>
              <w:numPr>
                <w:ilvl w:val="0"/>
                <w:numId w:val="44"/>
              </w:numPr>
            </w:pPr>
            <w:r w:rsidRPr="00F6288C">
              <w:t xml:space="preserve">We will campaign for the Government to introduce more rigorous energy efficiency standards on new build and bring forward the end of petrol and diesel vehicle sales. </w:t>
            </w:r>
          </w:p>
        </w:tc>
        <w:tc>
          <w:tcPr>
            <w:tcW w:w="5103" w:type="dxa"/>
          </w:tcPr>
          <w:p w14:paraId="58CC105D" w14:textId="0AC4F90F" w:rsidR="006D4FA3" w:rsidRPr="00F6288C" w:rsidRDefault="4B9D0671" w:rsidP="00071752">
            <w:pPr>
              <w:pStyle w:val="ListParagraph"/>
              <w:numPr>
                <w:ilvl w:val="0"/>
                <w:numId w:val="61"/>
              </w:numPr>
              <w:spacing w:after="120"/>
              <w:rPr>
                <w:rFonts w:ascii="Arial" w:hAnsi="Arial" w:cs="Arial"/>
                <w:sz w:val="24"/>
                <w:szCs w:val="24"/>
              </w:rPr>
            </w:pPr>
            <w:r w:rsidRPr="00F6288C">
              <w:rPr>
                <w:rFonts w:ascii="Arial" w:hAnsi="Arial" w:cs="Arial"/>
                <w:sz w:val="24"/>
                <w:szCs w:val="24"/>
              </w:rPr>
              <w:t>Drawing on recommendations from the Oxford Citizens Assembly on Climate Change, and working with key partners, we will continue to seek to influence national policy and take part in innovative projects.</w:t>
            </w:r>
          </w:p>
        </w:tc>
        <w:tc>
          <w:tcPr>
            <w:tcW w:w="5070" w:type="dxa"/>
          </w:tcPr>
          <w:p w14:paraId="279CA564" w14:textId="668C27B7" w:rsidR="00007E7A" w:rsidRPr="00F6288C" w:rsidRDefault="4B9D0671" w:rsidP="00071752">
            <w:pPr>
              <w:pStyle w:val="ListParagraph"/>
              <w:numPr>
                <w:ilvl w:val="0"/>
                <w:numId w:val="62"/>
              </w:numPr>
              <w:rPr>
                <w:rFonts w:ascii="Arial" w:hAnsi="Arial" w:cs="Arial"/>
                <w:sz w:val="24"/>
                <w:szCs w:val="24"/>
              </w:rPr>
            </w:pPr>
            <w:r w:rsidRPr="00F6288C">
              <w:rPr>
                <w:rFonts w:ascii="Arial" w:hAnsi="Arial" w:cs="Arial"/>
                <w:sz w:val="24"/>
                <w:szCs w:val="24"/>
              </w:rPr>
              <w:t>Clear national standards for new buildings and retrofits are set.</w:t>
            </w:r>
          </w:p>
          <w:p w14:paraId="3F81AC7E" w14:textId="77777777" w:rsidR="006D4FA3" w:rsidRPr="00F6288C" w:rsidRDefault="006D4FA3" w:rsidP="00877660">
            <w:pPr>
              <w:pStyle w:val="ListParagraph"/>
              <w:ind w:left="360"/>
              <w:rPr>
                <w:rFonts w:ascii="Arial" w:hAnsi="Arial" w:cs="Arial"/>
                <w:sz w:val="24"/>
                <w:szCs w:val="24"/>
              </w:rPr>
            </w:pPr>
          </w:p>
        </w:tc>
      </w:tr>
      <w:tr w:rsidR="00B87889" w:rsidRPr="00F6288C" w14:paraId="2A1ABB1E" w14:textId="77777777" w:rsidTr="5CDEA03D">
        <w:tc>
          <w:tcPr>
            <w:tcW w:w="1384" w:type="dxa"/>
            <w:vMerge/>
          </w:tcPr>
          <w:p w14:paraId="18EE6B90" w14:textId="77777777" w:rsidR="006D4FA3" w:rsidRPr="00F6288C" w:rsidRDefault="006D4FA3" w:rsidP="007F58EC">
            <w:pPr>
              <w:pStyle w:val="Style2"/>
              <w:numPr>
                <w:ilvl w:val="0"/>
                <w:numId w:val="0"/>
              </w:numPr>
              <w:ind w:left="360"/>
              <w:rPr>
                <w:lang w:eastAsia="en-GB"/>
              </w:rPr>
            </w:pPr>
          </w:p>
        </w:tc>
        <w:tc>
          <w:tcPr>
            <w:tcW w:w="3260" w:type="dxa"/>
          </w:tcPr>
          <w:p w14:paraId="0DA12F55" w14:textId="1DF77A89" w:rsidR="006D4FA3" w:rsidRPr="00F6288C" w:rsidRDefault="709C6C06" w:rsidP="00071752">
            <w:pPr>
              <w:pStyle w:val="Style2"/>
              <w:numPr>
                <w:ilvl w:val="0"/>
                <w:numId w:val="44"/>
              </w:numPr>
              <w:rPr>
                <w:lang w:eastAsia="en-GB"/>
              </w:rPr>
            </w:pPr>
            <w:r w:rsidRPr="00F6288C">
              <w:rPr>
                <w:lang w:eastAsia="en-GB"/>
              </w:rPr>
              <w:t>Citizens, businesses and other organisations in the city will be taking action to reduce carbon emissions and increase biodiversity.</w:t>
            </w:r>
          </w:p>
        </w:tc>
        <w:tc>
          <w:tcPr>
            <w:tcW w:w="5103" w:type="dxa"/>
          </w:tcPr>
          <w:p w14:paraId="7BA1964F" w14:textId="66C5E08B" w:rsidR="007227CE" w:rsidRPr="00F6288C" w:rsidRDefault="4B9D0671" w:rsidP="00071752">
            <w:pPr>
              <w:pStyle w:val="ListParagraph"/>
              <w:numPr>
                <w:ilvl w:val="0"/>
                <w:numId w:val="61"/>
              </w:numPr>
              <w:spacing w:after="120"/>
              <w:rPr>
                <w:rFonts w:ascii="Arial" w:hAnsi="Arial" w:cs="Arial"/>
                <w:sz w:val="24"/>
                <w:szCs w:val="24"/>
              </w:rPr>
            </w:pPr>
            <w:r w:rsidRPr="00F6288C">
              <w:rPr>
                <w:rFonts w:ascii="Arial" w:hAnsi="Arial" w:cs="Arial"/>
                <w:sz w:val="24"/>
                <w:szCs w:val="24"/>
              </w:rPr>
              <w:t>Publish a Zero Carbon Oxford action plan after engagement and form a Zero Carbon Oxford Partnership to support this work.</w:t>
            </w:r>
          </w:p>
          <w:p w14:paraId="01104B04" w14:textId="6CD396B8" w:rsidR="007227CE" w:rsidRPr="00F6288C" w:rsidRDefault="4B9D0671" w:rsidP="00071752">
            <w:pPr>
              <w:pStyle w:val="ListParagraph"/>
              <w:numPr>
                <w:ilvl w:val="0"/>
                <w:numId w:val="61"/>
              </w:numPr>
              <w:spacing w:after="120"/>
              <w:rPr>
                <w:rFonts w:ascii="Arial" w:hAnsi="Arial" w:cs="Arial"/>
                <w:sz w:val="24"/>
                <w:szCs w:val="24"/>
              </w:rPr>
            </w:pPr>
            <w:r w:rsidRPr="00F6288C">
              <w:rPr>
                <w:rFonts w:ascii="Arial" w:hAnsi="Arial" w:cs="Arial"/>
                <w:sz w:val="24"/>
                <w:szCs w:val="24"/>
              </w:rPr>
              <w:t>Hold an Oxford Zero Carbon Summit involving major emitters to agree a citywide approach to reduce carbon.</w:t>
            </w:r>
          </w:p>
          <w:p w14:paraId="3963078D" w14:textId="6E428CDD" w:rsidR="007227CE" w:rsidRPr="00F6288C" w:rsidRDefault="4B9D0671" w:rsidP="00071752">
            <w:pPr>
              <w:pStyle w:val="ListParagraph"/>
              <w:numPr>
                <w:ilvl w:val="0"/>
                <w:numId w:val="61"/>
              </w:numPr>
              <w:spacing w:after="120"/>
              <w:rPr>
                <w:rFonts w:ascii="Arial" w:hAnsi="Arial" w:cs="Arial"/>
                <w:sz w:val="24"/>
                <w:szCs w:val="24"/>
              </w:rPr>
            </w:pPr>
            <w:r w:rsidRPr="00F6288C">
              <w:rPr>
                <w:rFonts w:ascii="Arial" w:hAnsi="Arial" w:cs="Arial"/>
                <w:sz w:val="24"/>
                <w:szCs w:val="24"/>
              </w:rPr>
              <w:t>Hold a Youth Summit to engage young people in action to reduce carbon and establish with them an ongoing programme of involvement</w:t>
            </w:r>
            <w:r w:rsidR="00B87889">
              <w:rPr>
                <w:rFonts w:ascii="Arial" w:hAnsi="Arial" w:cs="Arial"/>
                <w:sz w:val="24"/>
                <w:szCs w:val="24"/>
              </w:rPr>
              <w:t>.</w:t>
            </w:r>
          </w:p>
          <w:p w14:paraId="4DD1D3DA" w14:textId="6666723B" w:rsidR="006D4FA3" w:rsidRPr="00F6288C" w:rsidRDefault="4B9D0671" w:rsidP="00071752">
            <w:pPr>
              <w:pStyle w:val="ListParagraph"/>
              <w:numPr>
                <w:ilvl w:val="0"/>
                <w:numId w:val="61"/>
              </w:numPr>
              <w:spacing w:after="120"/>
              <w:rPr>
                <w:rFonts w:ascii="Arial" w:hAnsi="Arial" w:cs="Arial"/>
                <w:sz w:val="24"/>
                <w:szCs w:val="24"/>
              </w:rPr>
            </w:pPr>
            <w:r w:rsidRPr="00F6288C">
              <w:rPr>
                <w:rFonts w:ascii="Arial" w:hAnsi="Arial" w:cs="Arial"/>
                <w:sz w:val="24"/>
                <w:szCs w:val="24"/>
              </w:rPr>
              <w:t>Work with ODS to promote waste reduction, reuse and recycling. Continue to promote a reuse and refill culture among citizens.</w:t>
            </w:r>
          </w:p>
        </w:tc>
        <w:tc>
          <w:tcPr>
            <w:tcW w:w="5070" w:type="dxa"/>
          </w:tcPr>
          <w:p w14:paraId="4487CC2A" w14:textId="77777777" w:rsidR="00B87889" w:rsidRDefault="4B9D0671" w:rsidP="00B87889">
            <w:pPr>
              <w:pStyle w:val="Style3"/>
              <w:numPr>
                <w:ilvl w:val="0"/>
                <w:numId w:val="62"/>
              </w:numPr>
              <w:spacing w:after="120"/>
              <w:rPr>
                <w:color w:val="auto"/>
              </w:rPr>
            </w:pPr>
            <w:r w:rsidRPr="00F6288C">
              <w:rPr>
                <w:color w:val="auto"/>
              </w:rPr>
              <w:t>Continue to build engagement programme particularly around the themes of biodiversity, travel, energy conservation and waste reduction.</w:t>
            </w:r>
          </w:p>
          <w:p w14:paraId="7B82F8A2" w14:textId="77777777" w:rsidR="00B87889" w:rsidRPr="00B87889" w:rsidRDefault="00B87889" w:rsidP="00B87889">
            <w:pPr>
              <w:pStyle w:val="Style3"/>
              <w:numPr>
                <w:ilvl w:val="0"/>
                <w:numId w:val="62"/>
              </w:numPr>
              <w:spacing w:after="120"/>
              <w:rPr>
                <w:color w:val="auto"/>
              </w:rPr>
            </w:pPr>
            <w:r w:rsidRPr="00B87889">
              <w:t>Develop and implement community engagement activity, using a coproduction approach, to support residents and local groups taking action to achieve climate change targets; and raise wider public awareness of local action being taken.</w:t>
            </w:r>
          </w:p>
          <w:p w14:paraId="78B6A514" w14:textId="27BBC3BC" w:rsidR="00B87889" w:rsidRPr="00B87889" w:rsidRDefault="00B87889" w:rsidP="00B87889">
            <w:pPr>
              <w:pStyle w:val="ListParagraph"/>
              <w:numPr>
                <w:ilvl w:val="0"/>
                <w:numId w:val="62"/>
              </w:numPr>
              <w:spacing w:after="120"/>
              <w:rPr>
                <w:rFonts w:ascii="Arial" w:hAnsi="Arial" w:cs="Arial"/>
                <w:sz w:val="24"/>
                <w:szCs w:val="24"/>
              </w:rPr>
            </w:pPr>
            <w:r w:rsidRPr="00F6288C">
              <w:rPr>
                <w:rFonts w:ascii="Arial" w:hAnsi="Arial" w:cs="Arial"/>
                <w:sz w:val="24"/>
                <w:szCs w:val="24"/>
              </w:rPr>
              <w:t>Pursue development of climate action plans for activity in all community centres and associations.</w:t>
            </w:r>
            <w:r w:rsidRPr="00B87889">
              <w:rPr>
                <w:rFonts w:ascii="Arial" w:hAnsi="Arial" w:cs="Arial"/>
                <w:sz w:val="24"/>
                <w:szCs w:val="24"/>
              </w:rPr>
              <w:t xml:space="preserve"> </w:t>
            </w:r>
          </w:p>
          <w:p w14:paraId="05B92059" w14:textId="18C2754C" w:rsidR="00B87889" w:rsidRPr="00F6288C" w:rsidRDefault="00B87889" w:rsidP="00B87889">
            <w:pPr>
              <w:pStyle w:val="Style3"/>
              <w:spacing w:after="120"/>
              <w:ind w:left="360"/>
              <w:rPr>
                <w:color w:val="auto"/>
              </w:rPr>
            </w:pPr>
          </w:p>
        </w:tc>
      </w:tr>
    </w:tbl>
    <w:p w14:paraId="6244B62B" w14:textId="1D779296" w:rsidR="7FCF6657" w:rsidRPr="00F6288C" w:rsidRDefault="7FCF6657">
      <w:pPr>
        <w:rPr>
          <w:rFonts w:ascii="Arial" w:hAnsi="Arial" w:cs="Arial"/>
        </w:rPr>
      </w:pPr>
    </w:p>
    <w:p w14:paraId="521C4025" w14:textId="77777777" w:rsidR="002F1C66" w:rsidRPr="00F6288C" w:rsidRDefault="002F1C66">
      <w:pPr>
        <w:rPr>
          <w:rFonts w:ascii="Arial" w:hAnsi="Arial" w:cs="Arial"/>
          <w:sz w:val="24"/>
          <w:szCs w:val="24"/>
        </w:rPr>
      </w:pPr>
    </w:p>
    <w:p w14:paraId="40D5CA13" w14:textId="65DADAFC" w:rsidR="4B9D0671" w:rsidRPr="00F6288C" w:rsidRDefault="4B9D0671">
      <w:pPr>
        <w:rPr>
          <w:rFonts w:ascii="Arial" w:hAnsi="Arial" w:cs="Arial"/>
        </w:rPr>
      </w:pPr>
    </w:p>
    <w:p w14:paraId="2992A3CB" w14:textId="4D72C513" w:rsidR="7FCF6657" w:rsidRPr="00F6288C" w:rsidRDefault="00D917F2" w:rsidP="4B9D0671">
      <w:pPr>
        <w:tabs>
          <w:tab w:val="left" w:pos="3256"/>
        </w:tabs>
        <w:rPr>
          <w:rFonts w:ascii="Arial" w:hAnsi="Arial" w:cs="Arial"/>
        </w:rPr>
      </w:pPr>
      <w:r w:rsidRPr="00F6288C">
        <w:rPr>
          <w:rFonts w:ascii="Arial" w:hAnsi="Arial" w:cs="Arial"/>
        </w:rPr>
        <w:tab/>
      </w:r>
    </w:p>
    <w:p w14:paraId="1163656D" w14:textId="77777777" w:rsidR="002F1C66" w:rsidRPr="00F6288C" w:rsidRDefault="002F1C66">
      <w:pPr>
        <w:rPr>
          <w:rFonts w:ascii="Arial" w:hAnsi="Arial" w:cs="Arial"/>
          <w:sz w:val="24"/>
          <w:szCs w:val="24"/>
        </w:rPr>
      </w:pPr>
    </w:p>
    <w:sectPr w:rsidR="002F1C66" w:rsidRPr="00F6288C" w:rsidSect="00375D1D">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080" w:bottom="1440" w:left="108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C802DB" w16cex:dateUtc="2020-03-10T13:56:00Z"/>
  <w16cex:commentExtensible w16cex:durableId="78705D79" w16cex:dateUtc="2020-03-11T16:02:19.554Z"/>
  <w16cex:commentExtensible w16cex:durableId="3EF40DC9" w16cex:dateUtc="2020-03-14T15:32:46.766Z"/>
  <w16cex:commentExtensible w16cex:durableId="4DEABFC0" w16cex:dateUtc="2020-03-14T15:34:40.65Z"/>
  <w16cex:commentExtensible w16cex:durableId="3A4B27F6" w16cex:dateUtc="2020-03-14T16:11:01.882Z"/>
  <w16cex:commentExtensible w16cex:durableId="74DC8BE2" w16cex:dateUtc="2020-03-14T17:51:41.628Z"/>
</w16cex:commentsExtensible>
</file>

<file path=word/commentsIds.xml><?xml version="1.0" encoding="utf-8"?>
<w16cid:commentsIds xmlns:mc="http://schemas.openxmlformats.org/markup-compatibility/2006" xmlns:w16cid="http://schemas.microsoft.com/office/word/2016/wordml/cid" mc:Ignorable="w16cid">
  <w16cid:commentId w16cid:paraId="280114D4" w16cid:durableId="1CE1B988"/>
  <w16cid:commentId w16cid:paraId="04E8C031" w16cid:durableId="4092042D"/>
  <w16cid:commentId w16cid:paraId="044EDEA1" w16cid:durableId="5D2A94E9"/>
  <w16cid:commentId w16cid:paraId="4F772548" w16cid:durableId="1E6ADF93"/>
  <w16cid:commentId w16cid:paraId="3159A4A6" w16cid:durableId="460666E6"/>
  <w16cid:commentId w16cid:paraId="1C4C83D1" w16cid:durableId="7BC802DB"/>
  <w16cid:commentId w16cid:paraId="5759B7EA" w16cid:durableId="4C4C4D47"/>
  <w16cid:commentId w16cid:paraId="417C6CDA" w16cid:durableId="2186AFB4"/>
  <w16cid:commentId w16cid:paraId="72506553" w16cid:durableId="64DC1EE7"/>
  <w16cid:commentId w16cid:paraId="06476D40" w16cid:durableId="22133D64"/>
  <w16cid:commentId w16cid:paraId="0C4F7ABB" w16cid:durableId="269F8247"/>
  <w16cid:commentId w16cid:paraId="5E09D966" w16cid:durableId="22133D66"/>
  <w16cid:commentId w16cid:paraId="37313E88" w16cid:durableId="041EA588"/>
  <w16cid:commentId w16cid:paraId="3F0E1A90" w16cid:durableId="176B48BE"/>
  <w16cid:commentId w16cid:paraId="70BB4278" w16cid:durableId="77B4220E"/>
  <w16cid:commentId w16cid:paraId="5D67D34E" w16cid:durableId="78705D79"/>
  <w16cid:commentId w16cid:paraId="17AB598A" w16cid:durableId="1D5C82C5"/>
  <w16cid:commentId w16cid:paraId="79150E7C" w16cid:durableId="3EF40DC9"/>
  <w16cid:commentId w16cid:paraId="447F3BAE" w16cid:durableId="4DEABFC0"/>
  <w16cid:commentId w16cid:paraId="049AAAFD" w16cid:durableId="3A4B27F6"/>
  <w16cid:commentId w16cid:paraId="4A2D26C4" w16cid:durableId="74DC8B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24D88" w14:textId="77777777" w:rsidR="00D60F12" w:rsidRDefault="00D60F12" w:rsidP="00A50A8E">
      <w:pPr>
        <w:spacing w:after="0" w:line="240" w:lineRule="auto"/>
      </w:pPr>
      <w:r>
        <w:separator/>
      </w:r>
    </w:p>
  </w:endnote>
  <w:endnote w:type="continuationSeparator" w:id="0">
    <w:p w14:paraId="0ADF66E3" w14:textId="77777777" w:rsidR="00D60F12" w:rsidRDefault="00D60F12" w:rsidP="00A50A8E">
      <w:pPr>
        <w:spacing w:after="0" w:line="240" w:lineRule="auto"/>
      </w:pPr>
      <w:r>
        <w:continuationSeparator/>
      </w:r>
    </w:p>
  </w:endnote>
  <w:endnote w:type="continuationNotice" w:id="1">
    <w:p w14:paraId="7C30BE69" w14:textId="77777777" w:rsidR="00D60F12" w:rsidRDefault="00D60F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2C95" w14:textId="77777777" w:rsidR="00AA53BC" w:rsidRDefault="00AA5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224368"/>
      <w:docPartObj>
        <w:docPartGallery w:val="Page Numbers (Bottom of Page)"/>
        <w:docPartUnique/>
      </w:docPartObj>
    </w:sdtPr>
    <w:sdtEndPr>
      <w:rPr>
        <w:noProof/>
      </w:rPr>
    </w:sdtEndPr>
    <w:sdtContent>
      <w:p w14:paraId="1B666605" w14:textId="77777777" w:rsidR="00D60F12" w:rsidRDefault="00D60F12">
        <w:pPr>
          <w:pStyle w:val="Footer"/>
          <w:jc w:val="right"/>
        </w:pPr>
        <w:r>
          <w:fldChar w:fldCharType="begin"/>
        </w:r>
        <w:r>
          <w:instrText xml:space="preserve"> PAGE   \* MERGEFORMAT </w:instrText>
        </w:r>
        <w:r>
          <w:fldChar w:fldCharType="separate"/>
        </w:r>
        <w:r w:rsidR="00AA53BC">
          <w:rPr>
            <w:noProof/>
          </w:rPr>
          <w:t>1</w:t>
        </w:r>
        <w:r>
          <w:rPr>
            <w:noProof/>
          </w:rPr>
          <w:fldChar w:fldCharType="end"/>
        </w:r>
      </w:p>
    </w:sdtContent>
  </w:sdt>
  <w:p w14:paraId="42648C9B" w14:textId="77777777" w:rsidR="00D60F12" w:rsidRDefault="00D60F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021BA" w14:textId="77777777" w:rsidR="00AA53BC" w:rsidRDefault="00AA5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D1933" w14:textId="77777777" w:rsidR="00D60F12" w:rsidRDefault="00D60F12" w:rsidP="00A50A8E">
      <w:pPr>
        <w:spacing w:after="0" w:line="240" w:lineRule="auto"/>
      </w:pPr>
      <w:r>
        <w:separator/>
      </w:r>
    </w:p>
  </w:footnote>
  <w:footnote w:type="continuationSeparator" w:id="0">
    <w:p w14:paraId="034B751B" w14:textId="77777777" w:rsidR="00D60F12" w:rsidRDefault="00D60F12" w:rsidP="00A50A8E">
      <w:pPr>
        <w:spacing w:after="0" w:line="240" w:lineRule="auto"/>
      </w:pPr>
      <w:r>
        <w:continuationSeparator/>
      </w:r>
    </w:p>
  </w:footnote>
  <w:footnote w:type="continuationNotice" w:id="1">
    <w:p w14:paraId="01EAD06C" w14:textId="77777777" w:rsidR="00D60F12" w:rsidRDefault="00D60F1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7A360" w14:textId="77777777" w:rsidR="00AA53BC" w:rsidRDefault="00AA5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93"/>
      <w:gridCol w:w="4893"/>
      <w:gridCol w:w="4893"/>
    </w:tblGrid>
    <w:tr w:rsidR="00D60F12" w14:paraId="3BF563E9" w14:textId="77777777" w:rsidTr="009420A7">
      <w:tc>
        <w:tcPr>
          <w:tcW w:w="4893" w:type="dxa"/>
        </w:tcPr>
        <w:p w14:paraId="65257860" w14:textId="097A80BF" w:rsidR="00D60F12" w:rsidRDefault="00D60F12" w:rsidP="009420A7">
          <w:pPr>
            <w:pStyle w:val="Header"/>
            <w:ind w:left="-115"/>
          </w:pPr>
        </w:p>
      </w:tc>
      <w:tc>
        <w:tcPr>
          <w:tcW w:w="4893" w:type="dxa"/>
        </w:tcPr>
        <w:p w14:paraId="35237D6F" w14:textId="0E36DBEC" w:rsidR="00D60F12" w:rsidRPr="00AA53BC" w:rsidRDefault="00AA53BC" w:rsidP="009420A7">
          <w:pPr>
            <w:pStyle w:val="Header"/>
            <w:jc w:val="center"/>
            <w:rPr>
              <w:rFonts w:ascii="Arial" w:hAnsi="Arial" w:cs="Arial"/>
              <w:sz w:val="48"/>
              <w:szCs w:val="48"/>
            </w:rPr>
          </w:pPr>
          <w:r w:rsidRPr="00AA53BC">
            <w:rPr>
              <w:rFonts w:ascii="Arial" w:hAnsi="Arial" w:cs="Arial"/>
              <w:sz w:val="48"/>
              <w:szCs w:val="48"/>
            </w:rPr>
            <w:t>Appendix 1</w:t>
          </w:r>
          <w:bookmarkStart w:id="0" w:name="_GoBack"/>
          <w:bookmarkEnd w:id="0"/>
        </w:p>
      </w:tc>
      <w:tc>
        <w:tcPr>
          <w:tcW w:w="4893" w:type="dxa"/>
        </w:tcPr>
        <w:p w14:paraId="4BF29FDE" w14:textId="0EC3571F" w:rsidR="00D60F12" w:rsidRDefault="00D60F12" w:rsidP="009420A7">
          <w:pPr>
            <w:pStyle w:val="Header"/>
            <w:ind w:right="-115"/>
            <w:jc w:val="right"/>
          </w:pPr>
        </w:p>
      </w:tc>
    </w:tr>
    <w:tr w:rsidR="00AA53BC" w14:paraId="17EBDC03" w14:textId="77777777" w:rsidTr="009420A7">
      <w:tc>
        <w:tcPr>
          <w:tcW w:w="4893" w:type="dxa"/>
        </w:tcPr>
        <w:p w14:paraId="1B0715DA" w14:textId="77777777" w:rsidR="00AA53BC" w:rsidRDefault="00AA53BC" w:rsidP="00AA53BC">
          <w:pPr>
            <w:pStyle w:val="Header"/>
          </w:pPr>
        </w:p>
      </w:tc>
      <w:tc>
        <w:tcPr>
          <w:tcW w:w="4893" w:type="dxa"/>
        </w:tcPr>
        <w:p w14:paraId="79DE01C4" w14:textId="77777777" w:rsidR="00AA53BC" w:rsidRPr="00AA53BC" w:rsidRDefault="00AA53BC" w:rsidP="009420A7">
          <w:pPr>
            <w:pStyle w:val="Header"/>
            <w:jc w:val="center"/>
            <w:rPr>
              <w:rFonts w:ascii="Arial" w:hAnsi="Arial" w:cs="Arial"/>
              <w:sz w:val="48"/>
              <w:szCs w:val="48"/>
            </w:rPr>
          </w:pPr>
        </w:p>
      </w:tc>
      <w:tc>
        <w:tcPr>
          <w:tcW w:w="4893" w:type="dxa"/>
        </w:tcPr>
        <w:p w14:paraId="54F6B789" w14:textId="77777777" w:rsidR="00AA53BC" w:rsidRDefault="00AA53BC" w:rsidP="009420A7">
          <w:pPr>
            <w:pStyle w:val="Header"/>
            <w:ind w:right="-115"/>
            <w:jc w:val="right"/>
          </w:pPr>
        </w:p>
      </w:tc>
    </w:tr>
  </w:tbl>
  <w:p w14:paraId="16D4AA5A" w14:textId="2314FA27" w:rsidR="00D60F12" w:rsidRDefault="00D60F12" w:rsidP="00942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DFCB2" w14:textId="77777777" w:rsidR="00AA53BC" w:rsidRDefault="00AA5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E59"/>
    <w:multiLevelType w:val="hybridMultilevel"/>
    <w:tmpl w:val="DC2C2FC4"/>
    <w:lvl w:ilvl="0" w:tplc="D5BE56F8">
      <w:start w:val="1"/>
      <w:numFmt w:val="bullet"/>
      <w:lvlText w:val=""/>
      <w:lvlJc w:val="left"/>
      <w:pPr>
        <w:ind w:left="720" w:hanging="360"/>
      </w:pPr>
      <w:rPr>
        <w:rFonts w:ascii="Symbol" w:hAnsi="Symbol" w:hint="default"/>
      </w:rPr>
    </w:lvl>
    <w:lvl w:ilvl="1" w:tplc="F4E80E90">
      <w:start w:val="1"/>
      <w:numFmt w:val="bullet"/>
      <w:lvlText w:val="o"/>
      <w:lvlJc w:val="left"/>
      <w:pPr>
        <w:ind w:left="1440" w:hanging="360"/>
      </w:pPr>
      <w:rPr>
        <w:rFonts w:ascii="Courier New" w:hAnsi="Courier New" w:hint="default"/>
      </w:rPr>
    </w:lvl>
    <w:lvl w:ilvl="2" w:tplc="F4EA47F8">
      <w:start w:val="1"/>
      <w:numFmt w:val="bullet"/>
      <w:lvlText w:val=""/>
      <w:lvlJc w:val="left"/>
      <w:pPr>
        <w:ind w:left="2160" w:hanging="360"/>
      </w:pPr>
      <w:rPr>
        <w:rFonts w:ascii="Wingdings" w:hAnsi="Wingdings" w:hint="default"/>
      </w:rPr>
    </w:lvl>
    <w:lvl w:ilvl="3" w:tplc="78D86AD0">
      <w:start w:val="1"/>
      <w:numFmt w:val="bullet"/>
      <w:lvlText w:val=""/>
      <w:lvlJc w:val="left"/>
      <w:pPr>
        <w:ind w:left="2880" w:hanging="360"/>
      </w:pPr>
      <w:rPr>
        <w:rFonts w:ascii="Symbol" w:hAnsi="Symbol" w:hint="default"/>
      </w:rPr>
    </w:lvl>
    <w:lvl w:ilvl="4" w:tplc="0D7EE748">
      <w:start w:val="1"/>
      <w:numFmt w:val="bullet"/>
      <w:lvlText w:val="o"/>
      <w:lvlJc w:val="left"/>
      <w:pPr>
        <w:ind w:left="3600" w:hanging="360"/>
      </w:pPr>
      <w:rPr>
        <w:rFonts w:ascii="Courier New" w:hAnsi="Courier New" w:hint="default"/>
      </w:rPr>
    </w:lvl>
    <w:lvl w:ilvl="5" w:tplc="7B780DE4">
      <w:start w:val="1"/>
      <w:numFmt w:val="bullet"/>
      <w:lvlText w:val=""/>
      <w:lvlJc w:val="left"/>
      <w:pPr>
        <w:ind w:left="4320" w:hanging="360"/>
      </w:pPr>
      <w:rPr>
        <w:rFonts w:ascii="Wingdings" w:hAnsi="Wingdings" w:hint="default"/>
      </w:rPr>
    </w:lvl>
    <w:lvl w:ilvl="6" w:tplc="62B8B6C0">
      <w:start w:val="1"/>
      <w:numFmt w:val="bullet"/>
      <w:lvlText w:val=""/>
      <w:lvlJc w:val="left"/>
      <w:pPr>
        <w:ind w:left="5040" w:hanging="360"/>
      </w:pPr>
      <w:rPr>
        <w:rFonts w:ascii="Symbol" w:hAnsi="Symbol" w:hint="default"/>
      </w:rPr>
    </w:lvl>
    <w:lvl w:ilvl="7" w:tplc="7A105CE6">
      <w:start w:val="1"/>
      <w:numFmt w:val="bullet"/>
      <w:lvlText w:val="o"/>
      <w:lvlJc w:val="left"/>
      <w:pPr>
        <w:ind w:left="5760" w:hanging="360"/>
      </w:pPr>
      <w:rPr>
        <w:rFonts w:ascii="Courier New" w:hAnsi="Courier New" w:hint="default"/>
      </w:rPr>
    </w:lvl>
    <w:lvl w:ilvl="8" w:tplc="5B8A4ACA">
      <w:start w:val="1"/>
      <w:numFmt w:val="bullet"/>
      <w:lvlText w:val=""/>
      <w:lvlJc w:val="left"/>
      <w:pPr>
        <w:ind w:left="6480" w:hanging="360"/>
      </w:pPr>
      <w:rPr>
        <w:rFonts w:ascii="Wingdings" w:hAnsi="Wingdings" w:hint="default"/>
      </w:rPr>
    </w:lvl>
  </w:abstractNum>
  <w:abstractNum w:abstractNumId="1" w15:restartNumberingAfterBreak="0">
    <w:nsid w:val="066B59B2"/>
    <w:multiLevelType w:val="hybridMultilevel"/>
    <w:tmpl w:val="B4A48C7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AE1649"/>
    <w:multiLevelType w:val="hybridMultilevel"/>
    <w:tmpl w:val="3E2CA29C"/>
    <w:lvl w:ilvl="0" w:tplc="B8D2D41C">
      <w:start w:val="1"/>
      <w:numFmt w:val="bullet"/>
      <w:lvlText w:val=""/>
      <w:lvlJc w:val="left"/>
      <w:pPr>
        <w:ind w:left="720" w:hanging="360"/>
      </w:pPr>
      <w:rPr>
        <w:rFonts w:ascii="Symbol" w:hAnsi="Symbol" w:hint="default"/>
      </w:rPr>
    </w:lvl>
    <w:lvl w:ilvl="1" w:tplc="D4A6A584">
      <w:start w:val="1"/>
      <w:numFmt w:val="bullet"/>
      <w:lvlText w:val="o"/>
      <w:lvlJc w:val="left"/>
      <w:pPr>
        <w:ind w:left="1440" w:hanging="360"/>
      </w:pPr>
      <w:rPr>
        <w:rFonts w:ascii="Courier New" w:hAnsi="Courier New" w:hint="default"/>
      </w:rPr>
    </w:lvl>
    <w:lvl w:ilvl="2" w:tplc="66CE8A38">
      <w:start w:val="1"/>
      <w:numFmt w:val="bullet"/>
      <w:lvlText w:val=""/>
      <w:lvlJc w:val="left"/>
      <w:pPr>
        <w:ind w:left="2160" w:hanging="360"/>
      </w:pPr>
      <w:rPr>
        <w:rFonts w:ascii="Wingdings" w:hAnsi="Wingdings" w:hint="default"/>
      </w:rPr>
    </w:lvl>
    <w:lvl w:ilvl="3" w:tplc="24A41FB8">
      <w:start w:val="1"/>
      <w:numFmt w:val="bullet"/>
      <w:lvlText w:val=""/>
      <w:lvlJc w:val="left"/>
      <w:pPr>
        <w:ind w:left="2880" w:hanging="360"/>
      </w:pPr>
      <w:rPr>
        <w:rFonts w:ascii="Symbol" w:hAnsi="Symbol" w:hint="default"/>
      </w:rPr>
    </w:lvl>
    <w:lvl w:ilvl="4" w:tplc="2AD6DCA6">
      <w:start w:val="1"/>
      <w:numFmt w:val="bullet"/>
      <w:lvlText w:val="o"/>
      <w:lvlJc w:val="left"/>
      <w:pPr>
        <w:ind w:left="3600" w:hanging="360"/>
      </w:pPr>
      <w:rPr>
        <w:rFonts w:ascii="Courier New" w:hAnsi="Courier New" w:hint="default"/>
      </w:rPr>
    </w:lvl>
    <w:lvl w:ilvl="5" w:tplc="8BB0844A">
      <w:start w:val="1"/>
      <w:numFmt w:val="bullet"/>
      <w:lvlText w:val=""/>
      <w:lvlJc w:val="left"/>
      <w:pPr>
        <w:ind w:left="4320" w:hanging="360"/>
      </w:pPr>
      <w:rPr>
        <w:rFonts w:ascii="Wingdings" w:hAnsi="Wingdings" w:hint="default"/>
      </w:rPr>
    </w:lvl>
    <w:lvl w:ilvl="6" w:tplc="A45E1640">
      <w:start w:val="1"/>
      <w:numFmt w:val="bullet"/>
      <w:lvlText w:val=""/>
      <w:lvlJc w:val="left"/>
      <w:pPr>
        <w:ind w:left="5040" w:hanging="360"/>
      </w:pPr>
      <w:rPr>
        <w:rFonts w:ascii="Symbol" w:hAnsi="Symbol" w:hint="default"/>
      </w:rPr>
    </w:lvl>
    <w:lvl w:ilvl="7" w:tplc="D5D4D2D4">
      <w:start w:val="1"/>
      <w:numFmt w:val="bullet"/>
      <w:lvlText w:val="o"/>
      <w:lvlJc w:val="left"/>
      <w:pPr>
        <w:ind w:left="5760" w:hanging="360"/>
      </w:pPr>
      <w:rPr>
        <w:rFonts w:ascii="Courier New" w:hAnsi="Courier New" w:hint="default"/>
      </w:rPr>
    </w:lvl>
    <w:lvl w:ilvl="8" w:tplc="A59836BC">
      <w:start w:val="1"/>
      <w:numFmt w:val="bullet"/>
      <w:lvlText w:val=""/>
      <w:lvlJc w:val="left"/>
      <w:pPr>
        <w:ind w:left="6480" w:hanging="360"/>
      </w:pPr>
      <w:rPr>
        <w:rFonts w:ascii="Wingdings" w:hAnsi="Wingdings" w:hint="default"/>
      </w:rPr>
    </w:lvl>
  </w:abstractNum>
  <w:abstractNum w:abstractNumId="3" w15:restartNumberingAfterBreak="0">
    <w:nsid w:val="120D3BDD"/>
    <w:multiLevelType w:val="hybridMultilevel"/>
    <w:tmpl w:val="16D09E9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095D18"/>
    <w:multiLevelType w:val="hybridMultilevel"/>
    <w:tmpl w:val="6DA84760"/>
    <w:lvl w:ilvl="0" w:tplc="903A750A">
      <w:start w:val="1"/>
      <w:numFmt w:val="bullet"/>
      <w:lvlText w:val=""/>
      <w:lvlJc w:val="left"/>
      <w:pPr>
        <w:ind w:left="720" w:hanging="360"/>
      </w:pPr>
      <w:rPr>
        <w:rFonts w:ascii="Symbol" w:hAnsi="Symbol" w:hint="default"/>
      </w:rPr>
    </w:lvl>
    <w:lvl w:ilvl="1" w:tplc="87F2B544">
      <w:start w:val="1"/>
      <w:numFmt w:val="bullet"/>
      <w:lvlText w:val="o"/>
      <w:lvlJc w:val="left"/>
      <w:pPr>
        <w:ind w:left="1440" w:hanging="360"/>
      </w:pPr>
      <w:rPr>
        <w:rFonts w:ascii="Courier New" w:hAnsi="Courier New" w:hint="default"/>
      </w:rPr>
    </w:lvl>
    <w:lvl w:ilvl="2" w:tplc="95962986">
      <w:start w:val="1"/>
      <w:numFmt w:val="bullet"/>
      <w:lvlText w:val=""/>
      <w:lvlJc w:val="left"/>
      <w:pPr>
        <w:ind w:left="2160" w:hanging="360"/>
      </w:pPr>
      <w:rPr>
        <w:rFonts w:ascii="Wingdings" w:hAnsi="Wingdings" w:hint="default"/>
      </w:rPr>
    </w:lvl>
    <w:lvl w:ilvl="3" w:tplc="489CE35C">
      <w:start w:val="1"/>
      <w:numFmt w:val="bullet"/>
      <w:lvlText w:val=""/>
      <w:lvlJc w:val="left"/>
      <w:pPr>
        <w:ind w:left="2880" w:hanging="360"/>
      </w:pPr>
      <w:rPr>
        <w:rFonts w:ascii="Symbol" w:hAnsi="Symbol" w:hint="default"/>
      </w:rPr>
    </w:lvl>
    <w:lvl w:ilvl="4" w:tplc="F910648C">
      <w:start w:val="1"/>
      <w:numFmt w:val="bullet"/>
      <w:lvlText w:val="o"/>
      <w:lvlJc w:val="left"/>
      <w:pPr>
        <w:ind w:left="3600" w:hanging="360"/>
      </w:pPr>
      <w:rPr>
        <w:rFonts w:ascii="Courier New" w:hAnsi="Courier New" w:hint="default"/>
      </w:rPr>
    </w:lvl>
    <w:lvl w:ilvl="5" w:tplc="CDE4356C">
      <w:start w:val="1"/>
      <w:numFmt w:val="bullet"/>
      <w:lvlText w:val=""/>
      <w:lvlJc w:val="left"/>
      <w:pPr>
        <w:ind w:left="4320" w:hanging="360"/>
      </w:pPr>
      <w:rPr>
        <w:rFonts w:ascii="Wingdings" w:hAnsi="Wingdings" w:hint="default"/>
      </w:rPr>
    </w:lvl>
    <w:lvl w:ilvl="6" w:tplc="EA7C1F84">
      <w:start w:val="1"/>
      <w:numFmt w:val="bullet"/>
      <w:lvlText w:val=""/>
      <w:lvlJc w:val="left"/>
      <w:pPr>
        <w:ind w:left="5040" w:hanging="360"/>
      </w:pPr>
      <w:rPr>
        <w:rFonts w:ascii="Symbol" w:hAnsi="Symbol" w:hint="default"/>
      </w:rPr>
    </w:lvl>
    <w:lvl w:ilvl="7" w:tplc="4CC6CF00">
      <w:start w:val="1"/>
      <w:numFmt w:val="bullet"/>
      <w:lvlText w:val="o"/>
      <w:lvlJc w:val="left"/>
      <w:pPr>
        <w:ind w:left="5760" w:hanging="360"/>
      </w:pPr>
      <w:rPr>
        <w:rFonts w:ascii="Courier New" w:hAnsi="Courier New" w:hint="default"/>
      </w:rPr>
    </w:lvl>
    <w:lvl w:ilvl="8" w:tplc="F30E2968">
      <w:start w:val="1"/>
      <w:numFmt w:val="bullet"/>
      <w:lvlText w:val=""/>
      <w:lvlJc w:val="left"/>
      <w:pPr>
        <w:ind w:left="6480" w:hanging="360"/>
      </w:pPr>
      <w:rPr>
        <w:rFonts w:ascii="Wingdings" w:hAnsi="Wingdings" w:hint="default"/>
      </w:rPr>
    </w:lvl>
  </w:abstractNum>
  <w:abstractNum w:abstractNumId="5" w15:restartNumberingAfterBreak="0">
    <w:nsid w:val="15103CCB"/>
    <w:multiLevelType w:val="hybridMultilevel"/>
    <w:tmpl w:val="FE2C85E4"/>
    <w:lvl w:ilvl="0" w:tplc="E8FEFBC2">
      <w:start w:val="1"/>
      <w:numFmt w:val="bullet"/>
      <w:lvlText w:val=""/>
      <w:lvlJc w:val="left"/>
      <w:pPr>
        <w:ind w:left="720" w:hanging="360"/>
      </w:pPr>
      <w:rPr>
        <w:rFonts w:ascii="Symbol" w:hAnsi="Symbol" w:hint="default"/>
      </w:rPr>
    </w:lvl>
    <w:lvl w:ilvl="1" w:tplc="0484B7AC">
      <w:start w:val="1"/>
      <w:numFmt w:val="bullet"/>
      <w:lvlText w:val="o"/>
      <w:lvlJc w:val="left"/>
      <w:pPr>
        <w:ind w:left="1440" w:hanging="360"/>
      </w:pPr>
      <w:rPr>
        <w:rFonts w:ascii="Courier New" w:hAnsi="Courier New" w:hint="default"/>
      </w:rPr>
    </w:lvl>
    <w:lvl w:ilvl="2" w:tplc="CB5282C6">
      <w:start w:val="1"/>
      <w:numFmt w:val="bullet"/>
      <w:lvlText w:val=""/>
      <w:lvlJc w:val="left"/>
      <w:pPr>
        <w:ind w:left="2160" w:hanging="360"/>
      </w:pPr>
      <w:rPr>
        <w:rFonts w:ascii="Wingdings" w:hAnsi="Wingdings" w:hint="default"/>
      </w:rPr>
    </w:lvl>
    <w:lvl w:ilvl="3" w:tplc="6F1A90BE">
      <w:start w:val="1"/>
      <w:numFmt w:val="bullet"/>
      <w:lvlText w:val=""/>
      <w:lvlJc w:val="left"/>
      <w:pPr>
        <w:ind w:left="2880" w:hanging="360"/>
      </w:pPr>
      <w:rPr>
        <w:rFonts w:ascii="Symbol" w:hAnsi="Symbol" w:hint="default"/>
      </w:rPr>
    </w:lvl>
    <w:lvl w:ilvl="4" w:tplc="6590DB74">
      <w:start w:val="1"/>
      <w:numFmt w:val="bullet"/>
      <w:lvlText w:val="o"/>
      <w:lvlJc w:val="left"/>
      <w:pPr>
        <w:ind w:left="3600" w:hanging="360"/>
      </w:pPr>
      <w:rPr>
        <w:rFonts w:ascii="Courier New" w:hAnsi="Courier New" w:hint="default"/>
      </w:rPr>
    </w:lvl>
    <w:lvl w:ilvl="5" w:tplc="7042FE9C">
      <w:start w:val="1"/>
      <w:numFmt w:val="bullet"/>
      <w:lvlText w:val=""/>
      <w:lvlJc w:val="left"/>
      <w:pPr>
        <w:ind w:left="4320" w:hanging="360"/>
      </w:pPr>
      <w:rPr>
        <w:rFonts w:ascii="Wingdings" w:hAnsi="Wingdings" w:hint="default"/>
      </w:rPr>
    </w:lvl>
    <w:lvl w:ilvl="6" w:tplc="654213F6">
      <w:start w:val="1"/>
      <w:numFmt w:val="bullet"/>
      <w:lvlText w:val=""/>
      <w:lvlJc w:val="left"/>
      <w:pPr>
        <w:ind w:left="5040" w:hanging="360"/>
      </w:pPr>
      <w:rPr>
        <w:rFonts w:ascii="Symbol" w:hAnsi="Symbol" w:hint="default"/>
      </w:rPr>
    </w:lvl>
    <w:lvl w:ilvl="7" w:tplc="1DD01198">
      <w:start w:val="1"/>
      <w:numFmt w:val="bullet"/>
      <w:lvlText w:val="o"/>
      <w:lvlJc w:val="left"/>
      <w:pPr>
        <w:ind w:left="5760" w:hanging="360"/>
      </w:pPr>
      <w:rPr>
        <w:rFonts w:ascii="Courier New" w:hAnsi="Courier New" w:hint="default"/>
      </w:rPr>
    </w:lvl>
    <w:lvl w:ilvl="8" w:tplc="4D8E9818">
      <w:start w:val="1"/>
      <w:numFmt w:val="bullet"/>
      <w:lvlText w:val=""/>
      <w:lvlJc w:val="left"/>
      <w:pPr>
        <w:ind w:left="6480" w:hanging="360"/>
      </w:pPr>
      <w:rPr>
        <w:rFonts w:ascii="Wingdings" w:hAnsi="Wingdings" w:hint="default"/>
      </w:rPr>
    </w:lvl>
  </w:abstractNum>
  <w:abstractNum w:abstractNumId="6" w15:restartNumberingAfterBreak="0">
    <w:nsid w:val="15D77F05"/>
    <w:multiLevelType w:val="hybridMultilevel"/>
    <w:tmpl w:val="8C2CF676"/>
    <w:lvl w:ilvl="0" w:tplc="B1B6191C">
      <w:start w:val="1"/>
      <w:numFmt w:val="bullet"/>
      <w:lvlText w:val=""/>
      <w:lvlJc w:val="left"/>
      <w:pPr>
        <w:ind w:left="720" w:hanging="360"/>
      </w:pPr>
      <w:rPr>
        <w:rFonts w:ascii="Symbol" w:hAnsi="Symbol" w:hint="default"/>
      </w:rPr>
    </w:lvl>
    <w:lvl w:ilvl="1" w:tplc="B3822104">
      <w:start w:val="1"/>
      <w:numFmt w:val="bullet"/>
      <w:lvlText w:val="o"/>
      <w:lvlJc w:val="left"/>
      <w:pPr>
        <w:ind w:left="1440" w:hanging="360"/>
      </w:pPr>
      <w:rPr>
        <w:rFonts w:ascii="Courier New" w:hAnsi="Courier New" w:hint="default"/>
      </w:rPr>
    </w:lvl>
    <w:lvl w:ilvl="2" w:tplc="1B107ED2">
      <w:start w:val="1"/>
      <w:numFmt w:val="bullet"/>
      <w:lvlText w:val=""/>
      <w:lvlJc w:val="left"/>
      <w:pPr>
        <w:ind w:left="2160" w:hanging="360"/>
      </w:pPr>
      <w:rPr>
        <w:rFonts w:ascii="Wingdings" w:hAnsi="Wingdings" w:hint="default"/>
      </w:rPr>
    </w:lvl>
    <w:lvl w:ilvl="3" w:tplc="C21A0AD0">
      <w:start w:val="1"/>
      <w:numFmt w:val="bullet"/>
      <w:lvlText w:val=""/>
      <w:lvlJc w:val="left"/>
      <w:pPr>
        <w:ind w:left="2880" w:hanging="360"/>
      </w:pPr>
      <w:rPr>
        <w:rFonts w:ascii="Symbol" w:hAnsi="Symbol" w:hint="default"/>
      </w:rPr>
    </w:lvl>
    <w:lvl w:ilvl="4" w:tplc="3392CBD0">
      <w:start w:val="1"/>
      <w:numFmt w:val="bullet"/>
      <w:lvlText w:val="o"/>
      <w:lvlJc w:val="left"/>
      <w:pPr>
        <w:ind w:left="3600" w:hanging="360"/>
      </w:pPr>
      <w:rPr>
        <w:rFonts w:ascii="Courier New" w:hAnsi="Courier New" w:hint="default"/>
      </w:rPr>
    </w:lvl>
    <w:lvl w:ilvl="5" w:tplc="9FC86B52">
      <w:start w:val="1"/>
      <w:numFmt w:val="bullet"/>
      <w:lvlText w:val=""/>
      <w:lvlJc w:val="left"/>
      <w:pPr>
        <w:ind w:left="4320" w:hanging="360"/>
      </w:pPr>
      <w:rPr>
        <w:rFonts w:ascii="Wingdings" w:hAnsi="Wingdings" w:hint="default"/>
      </w:rPr>
    </w:lvl>
    <w:lvl w:ilvl="6" w:tplc="9ED282AC">
      <w:start w:val="1"/>
      <w:numFmt w:val="bullet"/>
      <w:lvlText w:val=""/>
      <w:lvlJc w:val="left"/>
      <w:pPr>
        <w:ind w:left="5040" w:hanging="360"/>
      </w:pPr>
      <w:rPr>
        <w:rFonts w:ascii="Symbol" w:hAnsi="Symbol" w:hint="default"/>
      </w:rPr>
    </w:lvl>
    <w:lvl w:ilvl="7" w:tplc="6B504DC2">
      <w:start w:val="1"/>
      <w:numFmt w:val="bullet"/>
      <w:lvlText w:val="o"/>
      <w:lvlJc w:val="left"/>
      <w:pPr>
        <w:ind w:left="5760" w:hanging="360"/>
      </w:pPr>
      <w:rPr>
        <w:rFonts w:ascii="Courier New" w:hAnsi="Courier New" w:hint="default"/>
      </w:rPr>
    </w:lvl>
    <w:lvl w:ilvl="8" w:tplc="73D06924">
      <w:start w:val="1"/>
      <w:numFmt w:val="bullet"/>
      <w:lvlText w:val=""/>
      <w:lvlJc w:val="left"/>
      <w:pPr>
        <w:ind w:left="6480" w:hanging="360"/>
      </w:pPr>
      <w:rPr>
        <w:rFonts w:ascii="Wingdings" w:hAnsi="Wingdings" w:hint="default"/>
      </w:rPr>
    </w:lvl>
  </w:abstractNum>
  <w:abstractNum w:abstractNumId="7" w15:restartNumberingAfterBreak="0">
    <w:nsid w:val="173A3CAD"/>
    <w:multiLevelType w:val="hybridMultilevel"/>
    <w:tmpl w:val="03483E9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A06E68"/>
    <w:multiLevelType w:val="hybridMultilevel"/>
    <w:tmpl w:val="2892C1D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896872"/>
    <w:multiLevelType w:val="hybridMultilevel"/>
    <w:tmpl w:val="86C01C0A"/>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695EA6"/>
    <w:multiLevelType w:val="hybridMultilevel"/>
    <w:tmpl w:val="F162BE10"/>
    <w:lvl w:ilvl="0" w:tplc="FFFFFFFF">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F1592B"/>
    <w:multiLevelType w:val="hybridMultilevel"/>
    <w:tmpl w:val="0BD8AA2A"/>
    <w:lvl w:ilvl="0" w:tplc="8F8A0304">
      <w:start w:val="1"/>
      <w:numFmt w:val="bullet"/>
      <w:lvlText w:val=""/>
      <w:lvlJc w:val="left"/>
      <w:pPr>
        <w:ind w:left="720" w:hanging="360"/>
      </w:pPr>
      <w:rPr>
        <w:rFonts w:ascii="Symbol" w:hAnsi="Symbol" w:hint="default"/>
      </w:rPr>
    </w:lvl>
    <w:lvl w:ilvl="1" w:tplc="FF4CB5CC">
      <w:start w:val="1"/>
      <w:numFmt w:val="bullet"/>
      <w:lvlText w:val="o"/>
      <w:lvlJc w:val="left"/>
      <w:pPr>
        <w:ind w:left="1440" w:hanging="360"/>
      </w:pPr>
      <w:rPr>
        <w:rFonts w:ascii="Courier New" w:hAnsi="Courier New" w:hint="default"/>
      </w:rPr>
    </w:lvl>
    <w:lvl w:ilvl="2" w:tplc="EBEC3E7E">
      <w:start w:val="1"/>
      <w:numFmt w:val="bullet"/>
      <w:lvlText w:val=""/>
      <w:lvlJc w:val="left"/>
      <w:pPr>
        <w:ind w:left="2160" w:hanging="360"/>
      </w:pPr>
      <w:rPr>
        <w:rFonts w:ascii="Wingdings" w:hAnsi="Wingdings" w:hint="default"/>
      </w:rPr>
    </w:lvl>
    <w:lvl w:ilvl="3" w:tplc="E78685CA">
      <w:start w:val="1"/>
      <w:numFmt w:val="bullet"/>
      <w:lvlText w:val=""/>
      <w:lvlJc w:val="left"/>
      <w:pPr>
        <w:ind w:left="2880" w:hanging="360"/>
      </w:pPr>
      <w:rPr>
        <w:rFonts w:ascii="Symbol" w:hAnsi="Symbol" w:hint="default"/>
      </w:rPr>
    </w:lvl>
    <w:lvl w:ilvl="4" w:tplc="34725478">
      <w:start w:val="1"/>
      <w:numFmt w:val="bullet"/>
      <w:lvlText w:val="o"/>
      <w:lvlJc w:val="left"/>
      <w:pPr>
        <w:ind w:left="3600" w:hanging="360"/>
      </w:pPr>
      <w:rPr>
        <w:rFonts w:ascii="Courier New" w:hAnsi="Courier New" w:hint="default"/>
      </w:rPr>
    </w:lvl>
    <w:lvl w:ilvl="5" w:tplc="FF7A9DB6">
      <w:start w:val="1"/>
      <w:numFmt w:val="bullet"/>
      <w:lvlText w:val=""/>
      <w:lvlJc w:val="left"/>
      <w:pPr>
        <w:ind w:left="4320" w:hanging="360"/>
      </w:pPr>
      <w:rPr>
        <w:rFonts w:ascii="Wingdings" w:hAnsi="Wingdings" w:hint="default"/>
      </w:rPr>
    </w:lvl>
    <w:lvl w:ilvl="6" w:tplc="E66C3B94">
      <w:start w:val="1"/>
      <w:numFmt w:val="bullet"/>
      <w:lvlText w:val=""/>
      <w:lvlJc w:val="left"/>
      <w:pPr>
        <w:ind w:left="5040" w:hanging="360"/>
      </w:pPr>
      <w:rPr>
        <w:rFonts w:ascii="Symbol" w:hAnsi="Symbol" w:hint="default"/>
      </w:rPr>
    </w:lvl>
    <w:lvl w:ilvl="7" w:tplc="050AA022">
      <w:start w:val="1"/>
      <w:numFmt w:val="bullet"/>
      <w:lvlText w:val="o"/>
      <w:lvlJc w:val="left"/>
      <w:pPr>
        <w:ind w:left="5760" w:hanging="360"/>
      </w:pPr>
      <w:rPr>
        <w:rFonts w:ascii="Courier New" w:hAnsi="Courier New" w:hint="default"/>
      </w:rPr>
    </w:lvl>
    <w:lvl w:ilvl="8" w:tplc="A41E87E4">
      <w:start w:val="1"/>
      <w:numFmt w:val="bullet"/>
      <w:lvlText w:val=""/>
      <w:lvlJc w:val="left"/>
      <w:pPr>
        <w:ind w:left="6480" w:hanging="360"/>
      </w:pPr>
      <w:rPr>
        <w:rFonts w:ascii="Wingdings" w:hAnsi="Wingdings" w:hint="default"/>
      </w:rPr>
    </w:lvl>
  </w:abstractNum>
  <w:abstractNum w:abstractNumId="12" w15:restartNumberingAfterBreak="0">
    <w:nsid w:val="23C27FE0"/>
    <w:multiLevelType w:val="hybridMultilevel"/>
    <w:tmpl w:val="FB04829A"/>
    <w:lvl w:ilvl="0" w:tplc="D69493B0">
      <w:start w:val="1"/>
      <w:numFmt w:val="bullet"/>
      <w:lvlText w:val=""/>
      <w:lvlJc w:val="left"/>
      <w:pPr>
        <w:ind w:left="720" w:hanging="360"/>
      </w:pPr>
      <w:rPr>
        <w:rFonts w:ascii="Symbol" w:hAnsi="Symbol" w:hint="default"/>
      </w:rPr>
    </w:lvl>
    <w:lvl w:ilvl="1" w:tplc="2DF80E80">
      <w:start w:val="1"/>
      <w:numFmt w:val="bullet"/>
      <w:lvlText w:val="o"/>
      <w:lvlJc w:val="left"/>
      <w:pPr>
        <w:ind w:left="1440" w:hanging="360"/>
      </w:pPr>
      <w:rPr>
        <w:rFonts w:ascii="Courier New" w:hAnsi="Courier New" w:hint="default"/>
      </w:rPr>
    </w:lvl>
    <w:lvl w:ilvl="2" w:tplc="907A2308">
      <w:start w:val="1"/>
      <w:numFmt w:val="bullet"/>
      <w:lvlText w:val=""/>
      <w:lvlJc w:val="left"/>
      <w:pPr>
        <w:ind w:left="2160" w:hanging="360"/>
      </w:pPr>
      <w:rPr>
        <w:rFonts w:ascii="Wingdings" w:hAnsi="Wingdings" w:hint="default"/>
      </w:rPr>
    </w:lvl>
    <w:lvl w:ilvl="3" w:tplc="2D405908">
      <w:start w:val="1"/>
      <w:numFmt w:val="bullet"/>
      <w:lvlText w:val=""/>
      <w:lvlJc w:val="left"/>
      <w:pPr>
        <w:ind w:left="2880" w:hanging="360"/>
      </w:pPr>
      <w:rPr>
        <w:rFonts w:ascii="Symbol" w:hAnsi="Symbol" w:hint="default"/>
      </w:rPr>
    </w:lvl>
    <w:lvl w:ilvl="4" w:tplc="03E0E8CA">
      <w:start w:val="1"/>
      <w:numFmt w:val="bullet"/>
      <w:lvlText w:val="o"/>
      <w:lvlJc w:val="left"/>
      <w:pPr>
        <w:ind w:left="3600" w:hanging="360"/>
      </w:pPr>
      <w:rPr>
        <w:rFonts w:ascii="Courier New" w:hAnsi="Courier New" w:hint="default"/>
      </w:rPr>
    </w:lvl>
    <w:lvl w:ilvl="5" w:tplc="3AC059E2">
      <w:start w:val="1"/>
      <w:numFmt w:val="bullet"/>
      <w:lvlText w:val=""/>
      <w:lvlJc w:val="left"/>
      <w:pPr>
        <w:ind w:left="4320" w:hanging="360"/>
      </w:pPr>
      <w:rPr>
        <w:rFonts w:ascii="Wingdings" w:hAnsi="Wingdings" w:hint="default"/>
      </w:rPr>
    </w:lvl>
    <w:lvl w:ilvl="6" w:tplc="8B8E5906">
      <w:start w:val="1"/>
      <w:numFmt w:val="bullet"/>
      <w:lvlText w:val=""/>
      <w:lvlJc w:val="left"/>
      <w:pPr>
        <w:ind w:left="5040" w:hanging="360"/>
      </w:pPr>
      <w:rPr>
        <w:rFonts w:ascii="Symbol" w:hAnsi="Symbol" w:hint="default"/>
      </w:rPr>
    </w:lvl>
    <w:lvl w:ilvl="7" w:tplc="A7B0A89E">
      <w:start w:val="1"/>
      <w:numFmt w:val="bullet"/>
      <w:lvlText w:val="o"/>
      <w:lvlJc w:val="left"/>
      <w:pPr>
        <w:ind w:left="5760" w:hanging="360"/>
      </w:pPr>
      <w:rPr>
        <w:rFonts w:ascii="Courier New" w:hAnsi="Courier New" w:hint="default"/>
      </w:rPr>
    </w:lvl>
    <w:lvl w:ilvl="8" w:tplc="646E4AD6">
      <w:start w:val="1"/>
      <w:numFmt w:val="bullet"/>
      <w:lvlText w:val=""/>
      <w:lvlJc w:val="left"/>
      <w:pPr>
        <w:ind w:left="6480" w:hanging="360"/>
      </w:pPr>
      <w:rPr>
        <w:rFonts w:ascii="Wingdings" w:hAnsi="Wingdings" w:hint="default"/>
      </w:rPr>
    </w:lvl>
  </w:abstractNum>
  <w:abstractNum w:abstractNumId="13" w15:restartNumberingAfterBreak="0">
    <w:nsid w:val="27687F98"/>
    <w:multiLevelType w:val="hybridMultilevel"/>
    <w:tmpl w:val="A6F0E4AE"/>
    <w:lvl w:ilvl="0" w:tplc="A0D6A93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1612D0"/>
    <w:multiLevelType w:val="hybridMultilevel"/>
    <w:tmpl w:val="DF8A5BFC"/>
    <w:lvl w:ilvl="0" w:tplc="6E2048C4">
      <w:start w:val="1"/>
      <w:numFmt w:val="bullet"/>
      <w:lvlText w:val=""/>
      <w:lvlJc w:val="left"/>
      <w:pPr>
        <w:ind w:left="720" w:hanging="360"/>
      </w:pPr>
      <w:rPr>
        <w:rFonts w:ascii="Symbol" w:hAnsi="Symbol" w:hint="default"/>
      </w:rPr>
    </w:lvl>
    <w:lvl w:ilvl="1" w:tplc="D72088B4">
      <w:start w:val="1"/>
      <w:numFmt w:val="bullet"/>
      <w:lvlText w:val=""/>
      <w:lvlJc w:val="left"/>
      <w:pPr>
        <w:ind w:left="1440" w:hanging="360"/>
      </w:pPr>
      <w:rPr>
        <w:rFonts w:ascii="Symbol" w:hAnsi="Symbol" w:hint="default"/>
      </w:rPr>
    </w:lvl>
    <w:lvl w:ilvl="2" w:tplc="E5AE0062">
      <w:start w:val="1"/>
      <w:numFmt w:val="bullet"/>
      <w:lvlText w:val=""/>
      <w:lvlJc w:val="left"/>
      <w:pPr>
        <w:ind w:left="2160" w:hanging="360"/>
      </w:pPr>
      <w:rPr>
        <w:rFonts w:ascii="Wingdings" w:hAnsi="Wingdings" w:hint="default"/>
      </w:rPr>
    </w:lvl>
    <w:lvl w:ilvl="3" w:tplc="25D01EA8">
      <w:start w:val="1"/>
      <w:numFmt w:val="bullet"/>
      <w:lvlText w:val=""/>
      <w:lvlJc w:val="left"/>
      <w:pPr>
        <w:ind w:left="2880" w:hanging="360"/>
      </w:pPr>
      <w:rPr>
        <w:rFonts w:ascii="Symbol" w:hAnsi="Symbol" w:hint="default"/>
      </w:rPr>
    </w:lvl>
    <w:lvl w:ilvl="4" w:tplc="8D14E220">
      <w:start w:val="1"/>
      <w:numFmt w:val="bullet"/>
      <w:lvlText w:val="o"/>
      <w:lvlJc w:val="left"/>
      <w:pPr>
        <w:ind w:left="3600" w:hanging="360"/>
      </w:pPr>
      <w:rPr>
        <w:rFonts w:ascii="Courier New" w:hAnsi="Courier New" w:hint="default"/>
      </w:rPr>
    </w:lvl>
    <w:lvl w:ilvl="5" w:tplc="934E9110">
      <w:start w:val="1"/>
      <w:numFmt w:val="bullet"/>
      <w:lvlText w:val=""/>
      <w:lvlJc w:val="left"/>
      <w:pPr>
        <w:ind w:left="4320" w:hanging="360"/>
      </w:pPr>
      <w:rPr>
        <w:rFonts w:ascii="Wingdings" w:hAnsi="Wingdings" w:hint="default"/>
      </w:rPr>
    </w:lvl>
    <w:lvl w:ilvl="6" w:tplc="A96295AC">
      <w:start w:val="1"/>
      <w:numFmt w:val="bullet"/>
      <w:lvlText w:val=""/>
      <w:lvlJc w:val="left"/>
      <w:pPr>
        <w:ind w:left="5040" w:hanging="360"/>
      </w:pPr>
      <w:rPr>
        <w:rFonts w:ascii="Symbol" w:hAnsi="Symbol" w:hint="default"/>
      </w:rPr>
    </w:lvl>
    <w:lvl w:ilvl="7" w:tplc="54247DE2">
      <w:start w:val="1"/>
      <w:numFmt w:val="bullet"/>
      <w:lvlText w:val="o"/>
      <w:lvlJc w:val="left"/>
      <w:pPr>
        <w:ind w:left="5760" w:hanging="360"/>
      </w:pPr>
      <w:rPr>
        <w:rFonts w:ascii="Courier New" w:hAnsi="Courier New" w:hint="default"/>
      </w:rPr>
    </w:lvl>
    <w:lvl w:ilvl="8" w:tplc="C88A0B08">
      <w:start w:val="1"/>
      <w:numFmt w:val="bullet"/>
      <w:lvlText w:val=""/>
      <w:lvlJc w:val="left"/>
      <w:pPr>
        <w:ind w:left="6480" w:hanging="360"/>
      </w:pPr>
      <w:rPr>
        <w:rFonts w:ascii="Wingdings" w:hAnsi="Wingdings" w:hint="default"/>
      </w:rPr>
    </w:lvl>
  </w:abstractNum>
  <w:abstractNum w:abstractNumId="15" w15:restartNumberingAfterBreak="0">
    <w:nsid w:val="294C7101"/>
    <w:multiLevelType w:val="hybridMultilevel"/>
    <w:tmpl w:val="FB22EFD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BA3D59"/>
    <w:multiLevelType w:val="hybridMultilevel"/>
    <w:tmpl w:val="849CF35E"/>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FD1312"/>
    <w:multiLevelType w:val="hybridMultilevel"/>
    <w:tmpl w:val="A574F5FE"/>
    <w:lvl w:ilvl="0" w:tplc="9CB8E530">
      <w:start w:val="1"/>
      <w:numFmt w:val="bullet"/>
      <w:lvlText w:val=""/>
      <w:lvlJc w:val="left"/>
      <w:pPr>
        <w:ind w:left="720" w:hanging="360"/>
      </w:pPr>
      <w:rPr>
        <w:rFonts w:ascii="Symbol" w:hAnsi="Symbol" w:hint="default"/>
      </w:rPr>
    </w:lvl>
    <w:lvl w:ilvl="1" w:tplc="EA429AA4">
      <w:start w:val="1"/>
      <w:numFmt w:val="bullet"/>
      <w:lvlText w:val="o"/>
      <w:lvlJc w:val="left"/>
      <w:pPr>
        <w:ind w:left="1440" w:hanging="360"/>
      </w:pPr>
      <w:rPr>
        <w:rFonts w:ascii="Courier New" w:hAnsi="Courier New" w:hint="default"/>
      </w:rPr>
    </w:lvl>
    <w:lvl w:ilvl="2" w:tplc="F3A8087A">
      <w:start w:val="1"/>
      <w:numFmt w:val="bullet"/>
      <w:lvlText w:val=""/>
      <w:lvlJc w:val="left"/>
      <w:pPr>
        <w:ind w:left="2160" w:hanging="360"/>
      </w:pPr>
      <w:rPr>
        <w:rFonts w:ascii="Wingdings" w:hAnsi="Wingdings" w:hint="default"/>
      </w:rPr>
    </w:lvl>
    <w:lvl w:ilvl="3" w:tplc="78608E30">
      <w:start w:val="1"/>
      <w:numFmt w:val="bullet"/>
      <w:lvlText w:val=""/>
      <w:lvlJc w:val="left"/>
      <w:pPr>
        <w:ind w:left="2880" w:hanging="360"/>
      </w:pPr>
      <w:rPr>
        <w:rFonts w:ascii="Symbol" w:hAnsi="Symbol" w:hint="default"/>
      </w:rPr>
    </w:lvl>
    <w:lvl w:ilvl="4" w:tplc="57F81650">
      <w:start w:val="1"/>
      <w:numFmt w:val="bullet"/>
      <w:lvlText w:val="o"/>
      <w:lvlJc w:val="left"/>
      <w:pPr>
        <w:ind w:left="3600" w:hanging="360"/>
      </w:pPr>
      <w:rPr>
        <w:rFonts w:ascii="Courier New" w:hAnsi="Courier New" w:hint="default"/>
      </w:rPr>
    </w:lvl>
    <w:lvl w:ilvl="5" w:tplc="4C8E3B96">
      <w:start w:val="1"/>
      <w:numFmt w:val="bullet"/>
      <w:lvlText w:val=""/>
      <w:lvlJc w:val="left"/>
      <w:pPr>
        <w:ind w:left="4320" w:hanging="360"/>
      </w:pPr>
      <w:rPr>
        <w:rFonts w:ascii="Wingdings" w:hAnsi="Wingdings" w:hint="default"/>
      </w:rPr>
    </w:lvl>
    <w:lvl w:ilvl="6" w:tplc="6D20DFC4">
      <w:start w:val="1"/>
      <w:numFmt w:val="bullet"/>
      <w:lvlText w:val=""/>
      <w:lvlJc w:val="left"/>
      <w:pPr>
        <w:ind w:left="5040" w:hanging="360"/>
      </w:pPr>
      <w:rPr>
        <w:rFonts w:ascii="Symbol" w:hAnsi="Symbol" w:hint="default"/>
      </w:rPr>
    </w:lvl>
    <w:lvl w:ilvl="7" w:tplc="0DDAAB66">
      <w:start w:val="1"/>
      <w:numFmt w:val="bullet"/>
      <w:lvlText w:val="o"/>
      <w:lvlJc w:val="left"/>
      <w:pPr>
        <w:ind w:left="5760" w:hanging="360"/>
      </w:pPr>
      <w:rPr>
        <w:rFonts w:ascii="Courier New" w:hAnsi="Courier New" w:hint="default"/>
      </w:rPr>
    </w:lvl>
    <w:lvl w:ilvl="8" w:tplc="E36AF740">
      <w:start w:val="1"/>
      <w:numFmt w:val="bullet"/>
      <w:lvlText w:val=""/>
      <w:lvlJc w:val="left"/>
      <w:pPr>
        <w:ind w:left="6480" w:hanging="360"/>
      </w:pPr>
      <w:rPr>
        <w:rFonts w:ascii="Wingdings" w:hAnsi="Wingdings" w:hint="default"/>
      </w:rPr>
    </w:lvl>
  </w:abstractNum>
  <w:abstractNum w:abstractNumId="18" w15:restartNumberingAfterBreak="0">
    <w:nsid w:val="2FA16F50"/>
    <w:multiLevelType w:val="hybridMultilevel"/>
    <w:tmpl w:val="15D01D3A"/>
    <w:lvl w:ilvl="0" w:tplc="FFFFFFFF">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2D7B16"/>
    <w:multiLevelType w:val="hybridMultilevel"/>
    <w:tmpl w:val="A58C7A0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3D3312"/>
    <w:multiLevelType w:val="hybridMultilevel"/>
    <w:tmpl w:val="115C74DA"/>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4D22A1"/>
    <w:multiLevelType w:val="hybridMultilevel"/>
    <w:tmpl w:val="09905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900FCD"/>
    <w:multiLevelType w:val="hybridMultilevel"/>
    <w:tmpl w:val="CBC4BFA4"/>
    <w:lvl w:ilvl="0" w:tplc="8F16E448">
      <w:start w:val="1"/>
      <w:numFmt w:val="bullet"/>
      <w:lvlText w:val=""/>
      <w:lvlJc w:val="left"/>
      <w:pPr>
        <w:ind w:left="720" w:hanging="360"/>
      </w:pPr>
      <w:rPr>
        <w:rFonts w:ascii="Symbol" w:hAnsi="Symbol" w:hint="default"/>
      </w:rPr>
    </w:lvl>
    <w:lvl w:ilvl="1" w:tplc="4EF8EEBC">
      <w:start w:val="1"/>
      <w:numFmt w:val="bullet"/>
      <w:lvlText w:val="o"/>
      <w:lvlJc w:val="left"/>
      <w:pPr>
        <w:ind w:left="1440" w:hanging="360"/>
      </w:pPr>
      <w:rPr>
        <w:rFonts w:ascii="Courier New" w:hAnsi="Courier New" w:hint="default"/>
      </w:rPr>
    </w:lvl>
    <w:lvl w:ilvl="2" w:tplc="25B047F2">
      <w:start w:val="1"/>
      <w:numFmt w:val="bullet"/>
      <w:lvlText w:val=""/>
      <w:lvlJc w:val="left"/>
      <w:pPr>
        <w:ind w:left="2160" w:hanging="360"/>
      </w:pPr>
      <w:rPr>
        <w:rFonts w:ascii="Wingdings" w:hAnsi="Wingdings" w:hint="default"/>
      </w:rPr>
    </w:lvl>
    <w:lvl w:ilvl="3" w:tplc="6BE2268E">
      <w:start w:val="1"/>
      <w:numFmt w:val="bullet"/>
      <w:lvlText w:val=""/>
      <w:lvlJc w:val="left"/>
      <w:pPr>
        <w:ind w:left="2880" w:hanging="360"/>
      </w:pPr>
      <w:rPr>
        <w:rFonts w:ascii="Symbol" w:hAnsi="Symbol" w:hint="default"/>
      </w:rPr>
    </w:lvl>
    <w:lvl w:ilvl="4" w:tplc="85AEC7A6">
      <w:start w:val="1"/>
      <w:numFmt w:val="bullet"/>
      <w:lvlText w:val="o"/>
      <w:lvlJc w:val="left"/>
      <w:pPr>
        <w:ind w:left="3600" w:hanging="360"/>
      </w:pPr>
      <w:rPr>
        <w:rFonts w:ascii="Courier New" w:hAnsi="Courier New" w:hint="default"/>
      </w:rPr>
    </w:lvl>
    <w:lvl w:ilvl="5" w:tplc="CD2A5954">
      <w:start w:val="1"/>
      <w:numFmt w:val="bullet"/>
      <w:lvlText w:val=""/>
      <w:lvlJc w:val="left"/>
      <w:pPr>
        <w:ind w:left="4320" w:hanging="360"/>
      </w:pPr>
      <w:rPr>
        <w:rFonts w:ascii="Wingdings" w:hAnsi="Wingdings" w:hint="default"/>
      </w:rPr>
    </w:lvl>
    <w:lvl w:ilvl="6" w:tplc="43FEBB54">
      <w:start w:val="1"/>
      <w:numFmt w:val="bullet"/>
      <w:lvlText w:val=""/>
      <w:lvlJc w:val="left"/>
      <w:pPr>
        <w:ind w:left="5040" w:hanging="360"/>
      </w:pPr>
      <w:rPr>
        <w:rFonts w:ascii="Symbol" w:hAnsi="Symbol" w:hint="default"/>
      </w:rPr>
    </w:lvl>
    <w:lvl w:ilvl="7" w:tplc="0352997A">
      <w:start w:val="1"/>
      <w:numFmt w:val="bullet"/>
      <w:lvlText w:val="o"/>
      <w:lvlJc w:val="left"/>
      <w:pPr>
        <w:ind w:left="5760" w:hanging="360"/>
      </w:pPr>
      <w:rPr>
        <w:rFonts w:ascii="Courier New" w:hAnsi="Courier New" w:hint="default"/>
      </w:rPr>
    </w:lvl>
    <w:lvl w:ilvl="8" w:tplc="86142E7A">
      <w:start w:val="1"/>
      <w:numFmt w:val="bullet"/>
      <w:lvlText w:val=""/>
      <w:lvlJc w:val="left"/>
      <w:pPr>
        <w:ind w:left="6480" w:hanging="360"/>
      </w:pPr>
      <w:rPr>
        <w:rFonts w:ascii="Wingdings" w:hAnsi="Wingdings" w:hint="default"/>
      </w:rPr>
    </w:lvl>
  </w:abstractNum>
  <w:abstractNum w:abstractNumId="23" w15:restartNumberingAfterBreak="0">
    <w:nsid w:val="31B63EA8"/>
    <w:multiLevelType w:val="hybridMultilevel"/>
    <w:tmpl w:val="00481FFE"/>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F91735"/>
    <w:multiLevelType w:val="hybridMultilevel"/>
    <w:tmpl w:val="F392D574"/>
    <w:lvl w:ilvl="0" w:tplc="6256079E">
      <w:start w:val="1"/>
      <w:numFmt w:val="bullet"/>
      <w:lvlText w:val=""/>
      <w:lvlJc w:val="left"/>
      <w:pPr>
        <w:ind w:left="720" w:hanging="360"/>
      </w:pPr>
      <w:rPr>
        <w:rFonts w:ascii="Symbol" w:hAnsi="Symbol" w:hint="default"/>
      </w:rPr>
    </w:lvl>
    <w:lvl w:ilvl="1" w:tplc="8B803228">
      <w:start w:val="1"/>
      <w:numFmt w:val="bullet"/>
      <w:lvlText w:val="o"/>
      <w:lvlJc w:val="left"/>
      <w:pPr>
        <w:ind w:left="1440" w:hanging="360"/>
      </w:pPr>
      <w:rPr>
        <w:rFonts w:ascii="Courier New" w:hAnsi="Courier New" w:hint="default"/>
      </w:rPr>
    </w:lvl>
    <w:lvl w:ilvl="2" w:tplc="813C637C">
      <w:start w:val="1"/>
      <w:numFmt w:val="bullet"/>
      <w:lvlText w:val=""/>
      <w:lvlJc w:val="left"/>
      <w:pPr>
        <w:ind w:left="2160" w:hanging="360"/>
      </w:pPr>
      <w:rPr>
        <w:rFonts w:ascii="Wingdings" w:hAnsi="Wingdings" w:hint="default"/>
      </w:rPr>
    </w:lvl>
    <w:lvl w:ilvl="3" w:tplc="EE0245E6">
      <w:start w:val="1"/>
      <w:numFmt w:val="bullet"/>
      <w:lvlText w:val=""/>
      <w:lvlJc w:val="left"/>
      <w:pPr>
        <w:ind w:left="2880" w:hanging="360"/>
      </w:pPr>
      <w:rPr>
        <w:rFonts w:ascii="Symbol" w:hAnsi="Symbol" w:hint="default"/>
      </w:rPr>
    </w:lvl>
    <w:lvl w:ilvl="4" w:tplc="1638B15C">
      <w:start w:val="1"/>
      <w:numFmt w:val="bullet"/>
      <w:lvlText w:val="o"/>
      <w:lvlJc w:val="left"/>
      <w:pPr>
        <w:ind w:left="3600" w:hanging="360"/>
      </w:pPr>
      <w:rPr>
        <w:rFonts w:ascii="Courier New" w:hAnsi="Courier New" w:hint="default"/>
      </w:rPr>
    </w:lvl>
    <w:lvl w:ilvl="5" w:tplc="C706A35A">
      <w:start w:val="1"/>
      <w:numFmt w:val="bullet"/>
      <w:lvlText w:val=""/>
      <w:lvlJc w:val="left"/>
      <w:pPr>
        <w:ind w:left="4320" w:hanging="360"/>
      </w:pPr>
      <w:rPr>
        <w:rFonts w:ascii="Wingdings" w:hAnsi="Wingdings" w:hint="default"/>
      </w:rPr>
    </w:lvl>
    <w:lvl w:ilvl="6" w:tplc="2F38E6D6">
      <w:start w:val="1"/>
      <w:numFmt w:val="bullet"/>
      <w:lvlText w:val=""/>
      <w:lvlJc w:val="left"/>
      <w:pPr>
        <w:ind w:left="5040" w:hanging="360"/>
      </w:pPr>
      <w:rPr>
        <w:rFonts w:ascii="Symbol" w:hAnsi="Symbol" w:hint="default"/>
      </w:rPr>
    </w:lvl>
    <w:lvl w:ilvl="7" w:tplc="2C541F5C">
      <w:start w:val="1"/>
      <w:numFmt w:val="bullet"/>
      <w:lvlText w:val="o"/>
      <w:lvlJc w:val="left"/>
      <w:pPr>
        <w:ind w:left="5760" w:hanging="360"/>
      </w:pPr>
      <w:rPr>
        <w:rFonts w:ascii="Courier New" w:hAnsi="Courier New" w:hint="default"/>
      </w:rPr>
    </w:lvl>
    <w:lvl w:ilvl="8" w:tplc="73E6C35E">
      <w:start w:val="1"/>
      <w:numFmt w:val="bullet"/>
      <w:lvlText w:val=""/>
      <w:lvlJc w:val="left"/>
      <w:pPr>
        <w:ind w:left="6480" w:hanging="360"/>
      </w:pPr>
      <w:rPr>
        <w:rFonts w:ascii="Wingdings" w:hAnsi="Wingdings" w:hint="default"/>
      </w:rPr>
    </w:lvl>
  </w:abstractNum>
  <w:abstractNum w:abstractNumId="25" w15:restartNumberingAfterBreak="0">
    <w:nsid w:val="36A16F64"/>
    <w:multiLevelType w:val="hybridMultilevel"/>
    <w:tmpl w:val="94CE058C"/>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6B927BC"/>
    <w:multiLevelType w:val="hybridMultilevel"/>
    <w:tmpl w:val="1E867D64"/>
    <w:lvl w:ilvl="0" w:tplc="0A72144A">
      <w:start w:val="1"/>
      <w:numFmt w:val="bullet"/>
      <w:lvlText w:val=""/>
      <w:lvlJc w:val="left"/>
      <w:pPr>
        <w:ind w:left="720" w:hanging="360"/>
      </w:pPr>
      <w:rPr>
        <w:rFonts w:ascii="Symbol" w:hAnsi="Symbol" w:hint="default"/>
      </w:rPr>
    </w:lvl>
    <w:lvl w:ilvl="1" w:tplc="B5340998">
      <w:start w:val="1"/>
      <w:numFmt w:val="bullet"/>
      <w:lvlText w:val="o"/>
      <w:lvlJc w:val="left"/>
      <w:pPr>
        <w:ind w:left="1440" w:hanging="360"/>
      </w:pPr>
      <w:rPr>
        <w:rFonts w:ascii="Courier New" w:hAnsi="Courier New" w:hint="default"/>
      </w:rPr>
    </w:lvl>
    <w:lvl w:ilvl="2" w:tplc="4ED0E484">
      <w:start w:val="1"/>
      <w:numFmt w:val="bullet"/>
      <w:lvlText w:val=""/>
      <w:lvlJc w:val="left"/>
      <w:pPr>
        <w:ind w:left="2160" w:hanging="360"/>
      </w:pPr>
      <w:rPr>
        <w:rFonts w:ascii="Wingdings" w:hAnsi="Wingdings" w:hint="default"/>
      </w:rPr>
    </w:lvl>
    <w:lvl w:ilvl="3" w:tplc="3A902EB6">
      <w:start w:val="1"/>
      <w:numFmt w:val="bullet"/>
      <w:lvlText w:val=""/>
      <w:lvlJc w:val="left"/>
      <w:pPr>
        <w:ind w:left="2880" w:hanging="360"/>
      </w:pPr>
      <w:rPr>
        <w:rFonts w:ascii="Symbol" w:hAnsi="Symbol" w:hint="default"/>
      </w:rPr>
    </w:lvl>
    <w:lvl w:ilvl="4" w:tplc="585C271A">
      <w:start w:val="1"/>
      <w:numFmt w:val="bullet"/>
      <w:lvlText w:val="o"/>
      <w:lvlJc w:val="left"/>
      <w:pPr>
        <w:ind w:left="3600" w:hanging="360"/>
      </w:pPr>
      <w:rPr>
        <w:rFonts w:ascii="Courier New" w:hAnsi="Courier New" w:hint="default"/>
      </w:rPr>
    </w:lvl>
    <w:lvl w:ilvl="5" w:tplc="620A974C">
      <w:start w:val="1"/>
      <w:numFmt w:val="bullet"/>
      <w:lvlText w:val=""/>
      <w:lvlJc w:val="left"/>
      <w:pPr>
        <w:ind w:left="4320" w:hanging="360"/>
      </w:pPr>
      <w:rPr>
        <w:rFonts w:ascii="Wingdings" w:hAnsi="Wingdings" w:hint="default"/>
      </w:rPr>
    </w:lvl>
    <w:lvl w:ilvl="6" w:tplc="C9208138">
      <w:start w:val="1"/>
      <w:numFmt w:val="bullet"/>
      <w:lvlText w:val=""/>
      <w:lvlJc w:val="left"/>
      <w:pPr>
        <w:ind w:left="5040" w:hanging="360"/>
      </w:pPr>
      <w:rPr>
        <w:rFonts w:ascii="Symbol" w:hAnsi="Symbol" w:hint="default"/>
      </w:rPr>
    </w:lvl>
    <w:lvl w:ilvl="7" w:tplc="CC0C9798">
      <w:start w:val="1"/>
      <w:numFmt w:val="bullet"/>
      <w:lvlText w:val="o"/>
      <w:lvlJc w:val="left"/>
      <w:pPr>
        <w:ind w:left="5760" w:hanging="360"/>
      </w:pPr>
      <w:rPr>
        <w:rFonts w:ascii="Courier New" w:hAnsi="Courier New" w:hint="default"/>
      </w:rPr>
    </w:lvl>
    <w:lvl w:ilvl="8" w:tplc="484AC482">
      <w:start w:val="1"/>
      <w:numFmt w:val="bullet"/>
      <w:lvlText w:val=""/>
      <w:lvlJc w:val="left"/>
      <w:pPr>
        <w:ind w:left="6480" w:hanging="360"/>
      </w:pPr>
      <w:rPr>
        <w:rFonts w:ascii="Wingdings" w:hAnsi="Wingdings" w:hint="default"/>
      </w:rPr>
    </w:lvl>
  </w:abstractNum>
  <w:abstractNum w:abstractNumId="27" w15:restartNumberingAfterBreak="0">
    <w:nsid w:val="36D65B7E"/>
    <w:multiLevelType w:val="hybridMultilevel"/>
    <w:tmpl w:val="9DA8A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72E1206"/>
    <w:multiLevelType w:val="hybridMultilevel"/>
    <w:tmpl w:val="B7F25C98"/>
    <w:lvl w:ilvl="0" w:tplc="FFFFFFFF">
      <w:start w:val="1"/>
      <w:numFmt w:val="decimal"/>
      <w:pStyle w:val="Style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CB65FE0"/>
    <w:multiLevelType w:val="hybridMultilevel"/>
    <w:tmpl w:val="D534BC88"/>
    <w:lvl w:ilvl="0" w:tplc="2E2810E8">
      <w:start w:val="1"/>
      <w:numFmt w:val="bullet"/>
      <w:lvlText w:val=""/>
      <w:lvlJc w:val="left"/>
      <w:pPr>
        <w:ind w:left="720" w:hanging="360"/>
      </w:pPr>
      <w:rPr>
        <w:rFonts w:ascii="Symbol" w:hAnsi="Symbol" w:hint="default"/>
      </w:rPr>
    </w:lvl>
    <w:lvl w:ilvl="1" w:tplc="D352A45E">
      <w:start w:val="1"/>
      <w:numFmt w:val="bullet"/>
      <w:lvlText w:val="o"/>
      <w:lvlJc w:val="left"/>
      <w:pPr>
        <w:ind w:left="1440" w:hanging="360"/>
      </w:pPr>
      <w:rPr>
        <w:rFonts w:ascii="Courier New" w:hAnsi="Courier New" w:hint="default"/>
      </w:rPr>
    </w:lvl>
    <w:lvl w:ilvl="2" w:tplc="40429C9C">
      <w:start w:val="1"/>
      <w:numFmt w:val="bullet"/>
      <w:lvlText w:val=""/>
      <w:lvlJc w:val="left"/>
      <w:pPr>
        <w:ind w:left="2160" w:hanging="360"/>
      </w:pPr>
      <w:rPr>
        <w:rFonts w:ascii="Wingdings" w:hAnsi="Wingdings" w:hint="default"/>
      </w:rPr>
    </w:lvl>
    <w:lvl w:ilvl="3" w:tplc="97E6FB7A">
      <w:start w:val="1"/>
      <w:numFmt w:val="bullet"/>
      <w:lvlText w:val=""/>
      <w:lvlJc w:val="left"/>
      <w:pPr>
        <w:ind w:left="2880" w:hanging="360"/>
      </w:pPr>
      <w:rPr>
        <w:rFonts w:ascii="Symbol" w:hAnsi="Symbol" w:hint="default"/>
      </w:rPr>
    </w:lvl>
    <w:lvl w:ilvl="4" w:tplc="00A65C66">
      <w:start w:val="1"/>
      <w:numFmt w:val="bullet"/>
      <w:lvlText w:val="o"/>
      <w:lvlJc w:val="left"/>
      <w:pPr>
        <w:ind w:left="3600" w:hanging="360"/>
      </w:pPr>
      <w:rPr>
        <w:rFonts w:ascii="Courier New" w:hAnsi="Courier New" w:hint="default"/>
      </w:rPr>
    </w:lvl>
    <w:lvl w:ilvl="5" w:tplc="4BDA6CAC">
      <w:start w:val="1"/>
      <w:numFmt w:val="bullet"/>
      <w:lvlText w:val=""/>
      <w:lvlJc w:val="left"/>
      <w:pPr>
        <w:ind w:left="4320" w:hanging="360"/>
      </w:pPr>
      <w:rPr>
        <w:rFonts w:ascii="Wingdings" w:hAnsi="Wingdings" w:hint="default"/>
      </w:rPr>
    </w:lvl>
    <w:lvl w:ilvl="6" w:tplc="6CE61822">
      <w:start w:val="1"/>
      <w:numFmt w:val="bullet"/>
      <w:lvlText w:val=""/>
      <w:lvlJc w:val="left"/>
      <w:pPr>
        <w:ind w:left="5040" w:hanging="360"/>
      </w:pPr>
      <w:rPr>
        <w:rFonts w:ascii="Symbol" w:hAnsi="Symbol" w:hint="default"/>
      </w:rPr>
    </w:lvl>
    <w:lvl w:ilvl="7" w:tplc="27449F80">
      <w:start w:val="1"/>
      <w:numFmt w:val="bullet"/>
      <w:lvlText w:val="o"/>
      <w:lvlJc w:val="left"/>
      <w:pPr>
        <w:ind w:left="5760" w:hanging="360"/>
      </w:pPr>
      <w:rPr>
        <w:rFonts w:ascii="Courier New" w:hAnsi="Courier New" w:hint="default"/>
      </w:rPr>
    </w:lvl>
    <w:lvl w:ilvl="8" w:tplc="7444E846">
      <w:start w:val="1"/>
      <w:numFmt w:val="bullet"/>
      <w:lvlText w:val=""/>
      <w:lvlJc w:val="left"/>
      <w:pPr>
        <w:ind w:left="6480" w:hanging="360"/>
      </w:pPr>
      <w:rPr>
        <w:rFonts w:ascii="Wingdings" w:hAnsi="Wingdings" w:hint="default"/>
      </w:rPr>
    </w:lvl>
  </w:abstractNum>
  <w:abstractNum w:abstractNumId="30" w15:restartNumberingAfterBreak="0">
    <w:nsid w:val="3CD905AF"/>
    <w:multiLevelType w:val="hybridMultilevel"/>
    <w:tmpl w:val="9B2C85DE"/>
    <w:lvl w:ilvl="0" w:tplc="015804E4">
      <w:start w:val="1"/>
      <w:numFmt w:val="bullet"/>
      <w:lvlText w:val=""/>
      <w:lvlJc w:val="left"/>
      <w:pPr>
        <w:ind w:left="720" w:hanging="360"/>
      </w:pPr>
      <w:rPr>
        <w:rFonts w:ascii="Symbol" w:hAnsi="Symbol" w:hint="default"/>
      </w:rPr>
    </w:lvl>
    <w:lvl w:ilvl="1" w:tplc="1C38FFDE">
      <w:start w:val="1"/>
      <w:numFmt w:val="bullet"/>
      <w:lvlText w:val="o"/>
      <w:lvlJc w:val="left"/>
      <w:pPr>
        <w:ind w:left="1440" w:hanging="360"/>
      </w:pPr>
      <w:rPr>
        <w:rFonts w:ascii="Courier New" w:hAnsi="Courier New" w:hint="default"/>
      </w:rPr>
    </w:lvl>
    <w:lvl w:ilvl="2" w:tplc="9368890A">
      <w:start w:val="1"/>
      <w:numFmt w:val="bullet"/>
      <w:lvlText w:val=""/>
      <w:lvlJc w:val="left"/>
      <w:pPr>
        <w:ind w:left="2160" w:hanging="360"/>
      </w:pPr>
      <w:rPr>
        <w:rFonts w:ascii="Wingdings" w:hAnsi="Wingdings" w:hint="default"/>
      </w:rPr>
    </w:lvl>
    <w:lvl w:ilvl="3" w:tplc="DA7C44B0">
      <w:start w:val="1"/>
      <w:numFmt w:val="bullet"/>
      <w:lvlText w:val=""/>
      <w:lvlJc w:val="left"/>
      <w:pPr>
        <w:ind w:left="2880" w:hanging="360"/>
      </w:pPr>
      <w:rPr>
        <w:rFonts w:ascii="Symbol" w:hAnsi="Symbol" w:hint="default"/>
      </w:rPr>
    </w:lvl>
    <w:lvl w:ilvl="4" w:tplc="768682CA">
      <w:start w:val="1"/>
      <w:numFmt w:val="bullet"/>
      <w:lvlText w:val="o"/>
      <w:lvlJc w:val="left"/>
      <w:pPr>
        <w:ind w:left="3600" w:hanging="360"/>
      </w:pPr>
      <w:rPr>
        <w:rFonts w:ascii="Courier New" w:hAnsi="Courier New" w:hint="default"/>
      </w:rPr>
    </w:lvl>
    <w:lvl w:ilvl="5" w:tplc="F09AFDAC">
      <w:start w:val="1"/>
      <w:numFmt w:val="bullet"/>
      <w:lvlText w:val=""/>
      <w:lvlJc w:val="left"/>
      <w:pPr>
        <w:ind w:left="4320" w:hanging="360"/>
      </w:pPr>
      <w:rPr>
        <w:rFonts w:ascii="Wingdings" w:hAnsi="Wingdings" w:hint="default"/>
      </w:rPr>
    </w:lvl>
    <w:lvl w:ilvl="6" w:tplc="6F4E9EC0">
      <w:start w:val="1"/>
      <w:numFmt w:val="bullet"/>
      <w:lvlText w:val=""/>
      <w:lvlJc w:val="left"/>
      <w:pPr>
        <w:ind w:left="5040" w:hanging="360"/>
      </w:pPr>
      <w:rPr>
        <w:rFonts w:ascii="Symbol" w:hAnsi="Symbol" w:hint="default"/>
      </w:rPr>
    </w:lvl>
    <w:lvl w:ilvl="7" w:tplc="ADB0CB10">
      <w:start w:val="1"/>
      <w:numFmt w:val="bullet"/>
      <w:lvlText w:val="o"/>
      <w:lvlJc w:val="left"/>
      <w:pPr>
        <w:ind w:left="5760" w:hanging="360"/>
      </w:pPr>
      <w:rPr>
        <w:rFonts w:ascii="Courier New" w:hAnsi="Courier New" w:hint="default"/>
      </w:rPr>
    </w:lvl>
    <w:lvl w:ilvl="8" w:tplc="A258A082">
      <w:start w:val="1"/>
      <w:numFmt w:val="bullet"/>
      <w:lvlText w:val=""/>
      <w:lvlJc w:val="left"/>
      <w:pPr>
        <w:ind w:left="6480" w:hanging="360"/>
      </w:pPr>
      <w:rPr>
        <w:rFonts w:ascii="Wingdings" w:hAnsi="Wingdings" w:hint="default"/>
      </w:rPr>
    </w:lvl>
  </w:abstractNum>
  <w:abstractNum w:abstractNumId="31" w15:restartNumberingAfterBreak="0">
    <w:nsid w:val="3CF95AC8"/>
    <w:multiLevelType w:val="hybridMultilevel"/>
    <w:tmpl w:val="FB0EFCB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786"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D8F45ED"/>
    <w:multiLevelType w:val="hybridMultilevel"/>
    <w:tmpl w:val="A2E6FF8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FFE2F34"/>
    <w:multiLevelType w:val="hybridMultilevel"/>
    <w:tmpl w:val="3F9CD2E4"/>
    <w:lvl w:ilvl="0" w:tplc="0F187610">
      <w:start w:val="1"/>
      <w:numFmt w:val="bullet"/>
      <w:lvlText w:val=""/>
      <w:lvlJc w:val="left"/>
      <w:pPr>
        <w:ind w:left="720" w:hanging="360"/>
      </w:pPr>
      <w:rPr>
        <w:rFonts w:ascii="Symbol" w:hAnsi="Symbol" w:hint="default"/>
      </w:rPr>
    </w:lvl>
    <w:lvl w:ilvl="1" w:tplc="B9544AEC">
      <w:start w:val="1"/>
      <w:numFmt w:val="bullet"/>
      <w:lvlText w:val="o"/>
      <w:lvlJc w:val="left"/>
      <w:pPr>
        <w:ind w:left="1440" w:hanging="360"/>
      </w:pPr>
      <w:rPr>
        <w:rFonts w:ascii="Courier New" w:hAnsi="Courier New" w:hint="default"/>
      </w:rPr>
    </w:lvl>
    <w:lvl w:ilvl="2" w:tplc="D0B8E35A">
      <w:start w:val="1"/>
      <w:numFmt w:val="bullet"/>
      <w:lvlText w:val=""/>
      <w:lvlJc w:val="left"/>
      <w:pPr>
        <w:ind w:left="2160" w:hanging="360"/>
      </w:pPr>
      <w:rPr>
        <w:rFonts w:ascii="Wingdings" w:hAnsi="Wingdings" w:hint="default"/>
      </w:rPr>
    </w:lvl>
    <w:lvl w:ilvl="3" w:tplc="B94E9A20">
      <w:start w:val="1"/>
      <w:numFmt w:val="bullet"/>
      <w:lvlText w:val=""/>
      <w:lvlJc w:val="left"/>
      <w:pPr>
        <w:ind w:left="2880" w:hanging="360"/>
      </w:pPr>
      <w:rPr>
        <w:rFonts w:ascii="Symbol" w:hAnsi="Symbol" w:hint="default"/>
      </w:rPr>
    </w:lvl>
    <w:lvl w:ilvl="4" w:tplc="6CFA1A6C">
      <w:start w:val="1"/>
      <w:numFmt w:val="bullet"/>
      <w:lvlText w:val="o"/>
      <w:lvlJc w:val="left"/>
      <w:pPr>
        <w:ind w:left="3600" w:hanging="360"/>
      </w:pPr>
      <w:rPr>
        <w:rFonts w:ascii="Courier New" w:hAnsi="Courier New" w:hint="default"/>
      </w:rPr>
    </w:lvl>
    <w:lvl w:ilvl="5" w:tplc="E4E84D0E">
      <w:start w:val="1"/>
      <w:numFmt w:val="bullet"/>
      <w:lvlText w:val=""/>
      <w:lvlJc w:val="left"/>
      <w:pPr>
        <w:ind w:left="4320" w:hanging="360"/>
      </w:pPr>
      <w:rPr>
        <w:rFonts w:ascii="Wingdings" w:hAnsi="Wingdings" w:hint="default"/>
      </w:rPr>
    </w:lvl>
    <w:lvl w:ilvl="6" w:tplc="7504B58E">
      <w:start w:val="1"/>
      <w:numFmt w:val="bullet"/>
      <w:lvlText w:val=""/>
      <w:lvlJc w:val="left"/>
      <w:pPr>
        <w:ind w:left="5040" w:hanging="360"/>
      </w:pPr>
      <w:rPr>
        <w:rFonts w:ascii="Symbol" w:hAnsi="Symbol" w:hint="default"/>
      </w:rPr>
    </w:lvl>
    <w:lvl w:ilvl="7" w:tplc="9182BAF0">
      <w:start w:val="1"/>
      <w:numFmt w:val="bullet"/>
      <w:lvlText w:val="o"/>
      <w:lvlJc w:val="left"/>
      <w:pPr>
        <w:ind w:left="5760" w:hanging="360"/>
      </w:pPr>
      <w:rPr>
        <w:rFonts w:ascii="Courier New" w:hAnsi="Courier New" w:hint="default"/>
      </w:rPr>
    </w:lvl>
    <w:lvl w:ilvl="8" w:tplc="329ABC90">
      <w:start w:val="1"/>
      <w:numFmt w:val="bullet"/>
      <w:lvlText w:val=""/>
      <w:lvlJc w:val="left"/>
      <w:pPr>
        <w:ind w:left="6480" w:hanging="360"/>
      </w:pPr>
      <w:rPr>
        <w:rFonts w:ascii="Wingdings" w:hAnsi="Wingdings" w:hint="default"/>
      </w:rPr>
    </w:lvl>
  </w:abstractNum>
  <w:abstractNum w:abstractNumId="34" w15:restartNumberingAfterBreak="0">
    <w:nsid w:val="45384A0C"/>
    <w:multiLevelType w:val="hybridMultilevel"/>
    <w:tmpl w:val="0120A50A"/>
    <w:lvl w:ilvl="0" w:tplc="F97223D0">
      <w:start w:val="1"/>
      <w:numFmt w:val="bullet"/>
      <w:lvlText w:val=""/>
      <w:lvlJc w:val="left"/>
      <w:pPr>
        <w:ind w:left="720" w:hanging="360"/>
      </w:pPr>
      <w:rPr>
        <w:rFonts w:ascii="Symbol" w:hAnsi="Symbol" w:hint="default"/>
      </w:rPr>
    </w:lvl>
    <w:lvl w:ilvl="1" w:tplc="3A2626C2">
      <w:start w:val="1"/>
      <w:numFmt w:val="bullet"/>
      <w:lvlText w:val="o"/>
      <w:lvlJc w:val="left"/>
      <w:pPr>
        <w:ind w:left="1440" w:hanging="360"/>
      </w:pPr>
      <w:rPr>
        <w:rFonts w:ascii="Courier New" w:hAnsi="Courier New" w:hint="default"/>
      </w:rPr>
    </w:lvl>
    <w:lvl w:ilvl="2" w:tplc="625E13CE">
      <w:start w:val="1"/>
      <w:numFmt w:val="bullet"/>
      <w:lvlText w:val=""/>
      <w:lvlJc w:val="left"/>
      <w:pPr>
        <w:ind w:left="2160" w:hanging="360"/>
      </w:pPr>
      <w:rPr>
        <w:rFonts w:ascii="Wingdings" w:hAnsi="Wingdings" w:hint="default"/>
      </w:rPr>
    </w:lvl>
    <w:lvl w:ilvl="3" w:tplc="1F08F28E">
      <w:start w:val="1"/>
      <w:numFmt w:val="bullet"/>
      <w:lvlText w:val=""/>
      <w:lvlJc w:val="left"/>
      <w:pPr>
        <w:ind w:left="2880" w:hanging="360"/>
      </w:pPr>
      <w:rPr>
        <w:rFonts w:ascii="Symbol" w:hAnsi="Symbol" w:hint="default"/>
      </w:rPr>
    </w:lvl>
    <w:lvl w:ilvl="4" w:tplc="CF9E9602">
      <w:start w:val="1"/>
      <w:numFmt w:val="bullet"/>
      <w:lvlText w:val="o"/>
      <w:lvlJc w:val="left"/>
      <w:pPr>
        <w:ind w:left="3600" w:hanging="360"/>
      </w:pPr>
      <w:rPr>
        <w:rFonts w:ascii="Courier New" w:hAnsi="Courier New" w:hint="default"/>
      </w:rPr>
    </w:lvl>
    <w:lvl w:ilvl="5" w:tplc="539CE682">
      <w:start w:val="1"/>
      <w:numFmt w:val="bullet"/>
      <w:lvlText w:val=""/>
      <w:lvlJc w:val="left"/>
      <w:pPr>
        <w:ind w:left="4320" w:hanging="360"/>
      </w:pPr>
      <w:rPr>
        <w:rFonts w:ascii="Wingdings" w:hAnsi="Wingdings" w:hint="default"/>
      </w:rPr>
    </w:lvl>
    <w:lvl w:ilvl="6" w:tplc="ACA6F734">
      <w:start w:val="1"/>
      <w:numFmt w:val="bullet"/>
      <w:lvlText w:val=""/>
      <w:lvlJc w:val="left"/>
      <w:pPr>
        <w:ind w:left="5040" w:hanging="360"/>
      </w:pPr>
      <w:rPr>
        <w:rFonts w:ascii="Symbol" w:hAnsi="Symbol" w:hint="default"/>
      </w:rPr>
    </w:lvl>
    <w:lvl w:ilvl="7" w:tplc="38268ECA">
      <w:start w:val="1"/>
      <w:numFmt w:val="bullet"/>
      <w:lvlText w:val="o"/>
      <w:lvlJc w:val="left"/>
      <w:pPr>
        <w:ind w:left="5760" w:hanging="360"/>
      </w:pPr>
      <w:rPr>
        <w:rFonts w:ascii="Courier New" w:hAnsi="Courier New" w:hint="default"/>
      </w:rPr>
    </w:lvl>
    <w:lvl w:ilvl="8" w:tplc="5A143C24">
      <w:start w:val="1"/>
      <w:numFmt w:val="bullet"/>
      <w:lvlText w:val=""/>
      <w:lvlJc w:val="left"/>
      <w:pPr>
        <w:ind w:left="6480" w:hanging="360"/>
      </w:pPr>
      <w:rPr>
        <w:rFonts w:ascii="Wingdings" w:hAnsi="Wingdings" w:hint="default"/>
      </w:rPr>
    </w:lvl>
  </w:abstractNum>
  <w:abstractNum w:abstractNumId="35" w15:restartNumberingAfterBreak="0">
    <w:nsid w:val="45C67701"/>
    <w:multiLevelType w:val="hybridMultilevel"/>
    <w:tmpl w:val="8BE8CBCE"/>
    <w:lvl w:ilvl="0" w:tplc="1A9A0A80">
      <w:start w:val="1"/>
      <w:numFmt w:val="bullet"/>
      <w:lvlText w:val=""/>
      <w:lvlJc w:val="left"/>
      <w:pPr>
        <w:ind w:left="720" w:hanging="360"/>
      </w:pPr>
      <w:rPr>
        <w:rFonts w:ascii="Symbol" w:hAnsi="Symbol" w:hint="default"/>
      </w:rPr>
    </w:lvl>
    <w:lvl w:ilvl="1" w:tplc="0DEA4D14">
      <w:start w:val="1"/>
      <w:numFmt w:val="bullet"/>
      <w:lvlText w:val="o"/>
      <w:lvlJc w:val="left"/>
      <w:pPr>
        <w:ind w:left="1440" w:hanging="360"/>
      </w:pPr>
      <w:rPr>
        <w:rFonts w:ascii="Courier New" w:hAnsi="Courier New" w:hint="default"/>
      </w:rPr>
    </w:lvl>
    <w:lvl w:ilvl="2" w:tplc="7924EA4E">
      <w:start w:val="1"/>
      <w:numFmt w:val="bullet"/>
      <w:lvlText w:val=""/>
      <w:lvlJc w:val="left"/>
      <w:pPr>
        <w:ind w:left="2160" w:hanging="360"/>
      </w:pPr>
      <w:rPr>
        <w:rFonts w:ascii="Wingdings" w:hAnsi="Wingdings" w:hint="default"/>
      </w:rPr>
    </w:lvl>
    <w:lvl w:ilvl="3" w:tplc="58620508">
      <w:start w:val="1"/>
      <w:numFmt w:val="bullet"/>
      <w:lvlText w:val=""/>
      <w:lvlJc w:val="left"/>
      <w:pPr>
        <w:ind w:left="2880" w:hanging="360"/>
      </w:pPr>
      <w:rPr>
        <w:rFonts w:ascii="Symbol" w:hAnsi="Symbol" w:hint="default"/>
      </w:rPr>
    </w:lvl>
    <w:lvl w:ilvl="4" w:tplc="3F2271AC">
      <w:start w:val="1"/>
      <w:numFmt w:val="bullet"/>
      <w:lvlText w:val="o"/>
      <w:lvlJc w:val="left"/>
      <w:pPr>
        <w:ind w:left="3600" w:hanging="360"/>
      </w:pPr>
      <w:rPr>
        <w:rFonts w:ascii="Courier New" w:hAnsi="Courier New" w:hint="default"/>
      </w:rPr>
    </w:lvl>
    <w:lvl w:ilvl="5" w:tplc="3308305C">
      <w:start w:val="1"/>
      <w:numFmt w:val="bullet"/>
      <w:lvlText w:val=""/>
      <w:lvlJc w:val="left"/>
      <w:pPr>
        <w:ind w:left="4320" w:hanging="360"/>
      </w:pPr>
      <w:rPr>
        <w:rFonts w:ascii="Wingdings" w:hAnsi="Wingdings" w:hint="default"/>
      </w:rPr>
    </w:lvl>
    <w:lvl w:ilvl="6" w:tplc="A9D4A560">
      <w:start w:val="1"/>
      <w:numFmt w:val="bullet"/>
      <w:lvlText w:val=""/>
      <w:lvlJc w:val="left"/>
      <w:pPr>
        <w:ind w:left="5040" w:hanging="360"/>
      </w:pPr>
      <w:rPr>
        <w:rFonts w:ascii="Symbol" w:hAnsi="Symbol" w:hint="default"/>
      </w:rPr>
    </w:lvl>
    <w:lvl w:ilvl="7" w:tplc="BFD00434">
      <w:start w:val="1"/>
      <w:numFmt w:val="bullet"/>
      <w:lvlText w:val="o"/>
      <w:lvlJc w:val="left"/>
      <w:pPr>
        <w:ind w:left="5760" w:hanging="360"/>
      </w:pPr>
      <w:rPr>
        <w:rFonts w:ascii="Courier New" w:hAnsi="Courier New" w:hint="default"/>
      </w:rPr>
    </w:lvl>
    <w:lvl w:ilvl="8" w:tplc="B62E7276">
      <w:start w:val="1"/>
      <w:numFmt w:val="bullet"/>
      <w:lvlText w:val=""/>
      <w:lvlJc w:val="left"/>
      <w:pPr>
        <w:ind w:left="6480" w:hanging="360"/>
      </w:pPr>
      <w:rPr>
        <w:rFonts w:ascii="Wingdings" w:hAnsi="Wingdings" w:hint="default"/>
      </w:rPr>
    </w:lvl>
  </w:abstractNum>
  <w:abstractNum w:abstractNumId="36" w15:restartNumberingAfterBreak="0">
    <w:nsid w:val="485A5C6E"/>
    <w:multiLevelType w:val="hybridMultilevel"/>
    <w:tmpl w:val="3FC8649A"/>
    <w:lvl w:ilvl="0" w:tplc="DE8C3398">
      <w:start w:val="1"/>
      <w:numFmt w:val="bullet"/>
      <w:lvlText w:val=""/>
      <w:lvlJc w:val="left"/>
      <w:pPr>
        <w:ind w:left="720" w:hanging="360"/>
      </w:pPr>
      <w:rPr>
        <w:rFonts w:ascii="Symbol" w:hAnsi="Symbol" w:hint="default"/>
      </w:rPr>
    </w:lvl>
    <w:lvl w:ilvl="1" w:tplc="C480FBC8">
      <w:start w:val="1"/>
      <w:numFmt w:val="bullet"/>
      <w:lvlText w:val="o"/>
      <w:lvlJc w:val="left"/>
      <w:pPr>
        <w:ind w:left="1440" w:hanging="360"/>
      </w:pPr>
      <w:rPr>
        <w:rFonts w:ascii="Courier New" w:hAnsi="Courier New" w:hint="default"/>
      </w:rPr>
    </w:lvl>
    <w:lvl w:ilvl="2" w:tplc="B09E4F44">
      <w:start w:val="1"/>
      <w:numFmt w:val="bullet"/>
      <w:lvlText w:val=""/>
      <w:lvlJc w:val="left"/>
      <w:pPr>
        <w:ind w:left="2160" w:hanging="360"/>
      </w:pPr>
      <w:rPr>
        <w:rFonts w:ascii="Wingdings" w:hAnsi="Wingdings" w:hint="default"/>
      </w:rPr>
    </w:lvl>
    <w:lvl w:ilvl="3" w:tplc="3A3A2C3E">
      <w:start w:val="1"/>
      <w:numFmt w:val="bullet"/>
      <w:lvlText w:val=""/>
      <w:lvlJc w:val="left"/>
      <w:pPr>
        <w:ind w:left="2880" w:hanging="360"/>
      </w:pPr>
      <w:rPr>
        <w:rFonts w:ascii="Symbol" w:hAnsi="Symbol" w:hint="default"/>
      </w:rPr>
    </w:lvl>
    <w:lvl w:ilvl="4" w:tplc="8C9CCCAA">
      <w:start w:val="1"/>
      <w:numFmt w:val="bullet"/>
      <w:lvlText w:val="o"/>
      <w:lvlJc w:val="left"/>
      <w:pPr>
        <w:ind w:left="3600" w:hanging="360"/>
      </w:pPr>
      <w:rPr>
        <w:rFonts w:ascii="Courier New" w:hAnsi="Courier New" w:hint="default"/>
      </w:rPr>
    </w:lvl>
    <w:lvl w:ilvl="5" w:tplc="4502E716">
      <w:start w:val="1"/>
      <w:numFmt w:val="bullet"/>
      <w:lvlText w:val=""/>
      <w:lvlJc w:val="left"/>
      <w:pPr>
        <w:ind w:left="4320" w:hanging="360"/>
      </w:pPr>
      <w:rPr>
        <w:rFonts w:ascii="Wingdings" w:hAnsi="Wingdings" w:hint="default"/>
      </w:rPr>
    </w:lvl>
    <w:lvl w:ilvl="6" w:tplc="FB6E65B0">
      <w:start w:val="1"/>
      <w:numFmt w:val="bullet"/>
      <w:lvlText w:val=""/>
      <w:lvlJc w:val="left"/>
      <w:pPr>
        <w:ind w:left="5040" w:hanging="360"/>
      </w:pPr>
      <w:rPr>
        <w:rFonts w:ascii="Symbol" w:hAnsi="Symbol" w:hint="default"/>
      </w:rPr>
    </w:lvl>
    <w:lvl w:ilvl="7" w:tplc="74BCD9EA">
      <w:start w:val="1"/>
      <w:numFmt w:val="bullet"/>
      <w:lvlText w:val="o"/>
      <w:lvlJc w:val="left"/>
      <w:pPr>
        <w:ind w:left="5760" w:hanging="360"/>
      </w:pPr>
      <w:rPr>
        <w:rFonts w:ascii="Courier New" w:hAnsi="Courier New" w:hint="default"/>
      </w:rPr>
    </w:lvl>
    <w:lvl w:ilvl="8" w:tplc="6030AC86">
      <w:start w:val="1"/>
      <w:numFmt w:val="bullet"/>
      <w:lvlText w:val=""/>
      <w:lvlJc w:val="left"/>
      <w:pPr>
        <w:ind w:left="6480" w:hanging="360"/>
      </w:pPr>
      <w:rPr>
        <w:rFonts w:ascii="Wingdings" w:hAnsi="Wingdings" w:hint="default"/>
      </w:rPr>
    </w:lvl>
  </w:abstractNum>
  <w:abstractNum w:abstractNumId="37" w15:restartNumberingAfterBreak="0">
    <w:nsid w:val="488309F0"/>
    <w:multiLevelType w:val="hybridMultilevel"/>
    <w:tmpl w:val="C324C628"/>
    <w:lvl w:ilvl="0" w:tplc="63287390">
      <w:start w:val="1"/>
      <w:numFmt w:val="bullet"/>
      <w:lvlText w:val=""/>
      <w:lvlJc w:val="left"/>
      <w:pPr>
        <w:ind w:left="720" w:hanging="360"/>
      </w:pPr>
      <w:rPr>
        <w:rFonts w:ascii="Symbol" w:hAnsi="Symbol" w:hint="default"/>
      </w:rPr>
    </w:lvl>
    <w:lvl w:ilvl="1" w:tplc="E7AA1C06">
      <w:start w:val="1"/>
      <w:numFmt w:val="bullet"/>
      <w:lvlText w:val="o"/>
      <w:lvlJc w:val="left"/>
      <w:pPr>
        <w:ind w:left="1440" w:hanging="360"/>
      </w:pPr>
      <w:rPr>
        <w:rFonts w:ascii="Courier New" w:hAnsi="Courier New" w:hint="default"/>
      </w:rPr>
    </w:lvl>
    <w:lvl w:ilvl="2" w:tplc="75D84BDA">
      <w:start w:val="1"/>
      <w:numFmt w:val="bullet"/>
      <w:lvlText w:val=""/>
      <w:lvlJc w:val="left"/>
      <w:pPr>
        <w:ind w:left="2160" w:hanging="360"/>
      </w:pPr>
      <w:rPr>
        <w:rFonts w:ascii="Wingdings" w:hAnsi="Wingdings" w:hint="default"/>
      </w:rPr>
    </w:lvl>
    <w:lvl w:ilvl="3" w:tplc="64580624">
      <w:start w:val="1"/>
      <w:numFmt w:val="bullet"/>
      <w:lvlText w:val=""/>
      <w:lvlJc w:val="left"/>
      <w:pPr>
        <w:ind w:left="2880" w:hanging="360"/>
      </w:pPr>
      <w:rPr>
        <w:rFonts w:ascii="Symbol" w:hAnsi="Symbol" w:hint="default"/>
      </w:rPr>
    </w:lvl>
    <w:lvl w:ilvl="4" w:tplc="015EB92A">
      <w:start w:val="1"/>
      <w:numFmt w:val="bullet"/>
      <w:lvlText w:val="o"/>
      <w:lvlJc w:val="left"/>
      <w:pPr>
        <w:ind w:left="3600" w:hanging="360"/>
      </w:pPr>
      <w:rPr>
        <w:rFonts w:ascii="Courier New" w:hAnsi="Courier New" w:hint="default"/>
      </w:rPr>
    </w:lvl>
    <w:lvl w:ilvl="5" w:tplc="FB20C4A6">
      <w:start w:val="1"/>
      <w:numFmt w:val="bullet"/>
      <w:lvlText w:val=""/>
      <w:lvlJc w:val="left"/>
      <w:pPr>
        <w:ind w:left="4320" w:hanging="360"/>
      </w:pPr>
      <w:rPr>
        <w:rFonts w:ascii="Wingdings" w:hAnsi="Wingdings" w:hint="default"/>
      </w:rPr>
    </w:lvl>
    <w:lvl w:ilvl="6" w:tplc="A860E460">
      <w:start w:val="1"/>
      <w:numFmt w:val="bullet"/>
      <w:lvlText w:val=""/>
      <w:lvlJc w:val="left"/>
      <w:pPr>
        <w:ind w:left="5040" w:hanging="360"/>
      </w:pPr>
      <w:rPr>
        <w:rFonts w:ascii="Symbol" w:hAnsi="Symbol" w:hint="default"/>
      </w:rPr>
    </w:lvl>
    <w:lvl w:ilvl="7" w:tplc="D29E9070">
      <w:start w:val="1"/>
      <w:numFmt w:val="bullet"/>
      <w:lvlText w:val="o"/>
      <w:lvlJc w:val="left"/>
      <w:pPr>
        <w:ind w:left="5760" w:hanging="360"/>
      </w:pPr>
      <w:rPr>
        <w:rFonts w:ascii="Courier New" w:hAnsi="Courier New" w:hint="default"/>
      </w:rPr>
    </w:lvl>
    <w:lvl w:ilvl="8" w:tplc="BD223AA6">
      <w:start w:val="1"/>
      <w:numFmt w:val="bullet"/>
      <w:lvlText w:val=""/>
      <w:lvlJc w:val="left"/>
      <w:pPr>
        <w:ind w:left="6480" w:hanging="360"/>
      </w:pPr>
      <w:rPr>
        <w:rFonts w:ascii="Wingdings" w:hAnsi="Wingdings" w:hint="default"/>
      </w:rPr>
    </w:lvl>
  </w:abstractNum>
  <w:abstractNum w:abstractNumId="38" w15:restartNumberingAfterBreak="0">
    <w:nsid w:val="4B1F2289"/>
    <w:multiLevelType w:val="hybridMultilevel"/>
    <w:tmpl w:val="2DB289CA"/>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DF15343"/>
    <w:multiLevelType w:val="hybridMultilevel"/>
    <w:tmpl w:val="0972B5C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E4E5354"/>
    <w:multiLevelType w:val="hybridMultilevel"/>
    <w:tmpl w:val="FE6C29D8"/>
    <w:lvl w:ilvl="0" w:tplc="FFFFFFFF">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F8A3706"/>
    <w:multiLevelType w:val="hybridMultilevel"/>
    <w:tmpl w:val="3064BA60"/>
    <w:lvl w:ilvl="0" w:tplc="98300786">
      <w:start w:val="1"/>
      <w:numFmt w:val="bullet"/>
      <w:lvlText w:val=""/>
      <w:lvlJc w:val="left"/>
      <w:pPr>
        <w:ind w:left="720" w:hanging="360"/>
      </w:pPr>
      <w:rPr>
        <w:rFonts w:ascii="Symbol" w:hAnsi="Symbol" w:hint="default"/>
      </w:rPr>
    </w:lvl>
    <w:lvl w:ilvl="1" w:tplc="DC4E4CAC">
      <w:start w:val="1"/>
      <w:numFmt w:val="bullet"/>
      <w:lvlText w:val="o"/>
      <w:lvlJc w:val="left"/>
      <w:pPr>
        <w:ind w:left="1440" w:hanging="360"/>
      </w:pPr>
      <w:rPr>
        <w:rFonts w:ascii="Courier New" w:hAnsi="Courier New" w:hint="default"/>
      </w:rPr>
    </w:lvl>
    <w:lvl w:ilvl="2" w:tplc="DE2A7410">
      <w:start w:val="1"/>
      <w:numFmt w:val="bullet"/>
      <w:lvlText w:val=""/>
      <w:lvlJc w:val="left"/>
      <w:pPr>
        <w:ind w:left="2160" w:hanging="360"/>
      </w:pPr>
      <w:rPr>
        <w:rFonts w:ascii="Wingdings" w:hAnsi="Wingdings" w:hint="default"/>
      </w:rPr>
    </w:lvl>
    <w:lvl w:ilvl="3" w:tplc="19E82D74">
      <w:start w:val="1"/>
      <w:numFmt w:val="bullet"/>
      <w:lvlText w:val=""/>
      <w:lvlJc w:val="left"/>
      <w:pPr>
        <w:ind w:left="2880" w:hanging="360"/>
      </w:pPr>
      <w:rPr>
        <w:rFonts w:ascii="Symbol" w:hAnsi="Symbol" w:hint="default"/>
      </w:rPr>
    </w:lvl>
    <w:lvl w:ilvl="4" w:tplc="26AA8BAC">
      <w:start w:val="1"/>
      <w:numFmt w:val="bullet"/>
      <w:lvlText w:val="o"/>
      <w:lvlJc w:val="left"/>
      <w:pPr>
        <w:ind w:left="3600" w:hanging="360"/>
      </w:pPr>
      <w:rPr>
        <w:rFonts w:ascii="Courier New" w:hAnsi="Courier New" w:hint="default"/>
      </w:rPr>
    </w:lvl>
    <w:lvl w:ilvl="5" w:tplc="D758C358">
      <w:start w:val="1"/>
      <w:numFmt w:val="bullet"/>
      <w:lvlText w:val=""/>
      <w:lvlJc w:val="left"/>
      <w:pPr>
        <w:ind w:left="4320" w:hanging="360"/>
      </w:pPr>
      <w:rPr>
        <w:rFonts w:ascii="Wingdings" w:hAnsi="Wingdings" w:hint="default"/>
      </w:rPr>
    </w:lvl>
    <w:lvl w:ilvl="6" w:tplc="A154B250">
      <w:start w:val="1"/>
      <w:numFmt w:val="bullet"/>
      <w:lvlText w:val=""/>
      <w:lvlJc w:val="left"/>
      <w:pPr>
        <w:ind w:left="5040" w:hanging="360"/>
      </w:pPr>
      <w:rPr>
        <w:rFonts w:ascii="Symbol" w:hAnsi="Symbol" w:hint="default"/>
      </w:rPr>
    </w:lvl>
    <w:lvl w:ilvl="7" w:tplc="2E76DBD8">
      <w:start w:val="1"/>
      <w:numFmt w:val="bullet"/>
      <w:lvlText w:val="o"/>
      <w:lvlJc w:val="left"/>
      <w:pPr>
        <w:ind w:left="5760" w:hanging="360"/>
      </w:pPr>
      <w:rPr>
        <w:rFonts w:ascii="Courier New" w:hAnsi="Courier New" w:hint="default"/>
      </w:rPr>
    </w:lvl>
    <w:lvl w:ilvl="8" w:tplc="A5B0CBBE">
      <w:start w:val="1"/>
      <w:numFmt w:val="bullet"/>
      <w:lvlText w:val=""/>
      <w:lvlJc w:val="left"/>
      <w:pPr>
        <w:ind w:left="6480" w:hanging="360"/>
      </w:pPr>
      <w:rPr>
        <w:rFonts w:ascii="Wingdings" w:hAnsi="Wingdings" w:hint="default"/>
      </w:rPr>
    </w:lvl>
  </w:abstractNum>
  <w:abstractNum w:abstractNumId="42" w15:restartNumberingAfterBreak="0">
    <w:nsid w:val="527F29B8"/>
    <w:multiLevelType w:val="hybridMultilevel"/>
    <w:tmpl w:val="32E84286"/>
    <w:lvl w:ilvl="0" w:tplc="9BD497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4226245"/>
    <w:multiLevelType w:val="hybridMultilevel"/>
    <w:tmpl w:val="78EA2B1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5171D36"/>
    <w:multiLevelType w:val="hybridMultilevel"/>
    <w:tmpl w:val="C05866DC"/>
    <w:lvl w:ilvl="0" w:tplc="90B88E32">
      <w:start w:val="1"/>
      <w:numFmt w:val="bullet"/>
      <w:lvlText w:val=""/>
      <w:lvlJc w:val="left"/>
      <w:pPr>
        <w:ind w:left="720" w:hanging="360"/>
      </w:pPr>
      <w:rPr>
        <w:rFonts w:ascii="Symbol" w:hAnsi="Symbol" w:hint="default"/>
      </w:rPr>
    </w:lvl>
    <w:lvl w:ilvl="1" w:tplc="77242BC4">
      <w:start w:val="1"/>
      <w:numFmt w:val="bullet"/>
      <w:lvlText w:val="o"/>
      <w:lvlJc w:val="left"/>
      <w:pPr>
        <w:ind w:left="1440" w:hanging="360"/>
      </w:pPr>
      <w:rPr>
        <w:rFonts w:ascii="Courier New" w:hAnsi="Courier New" w:hint="default"/>
      </w:rPr>
    </w:lvl>
    <w:lvl w:ilvl="2" w:tplc="567AE7CA">
      <w:start w:val="1"/>
      <w:numFmt w:val="bullet"/>
      <w:lvlText w:val=""/>
      <w:lvlJc w:val="left"/>
      <w:pPr>
        <w:ind w:left="2160" w:hanging="360"/>
      </w:pPr>
      <w:rPr>
        <w:rFonts w:ascii="Wingdings" w:hAnsi="Wingdings" w:hint="default"/>
      </w:rPr>
    </w:lvl>
    <w:lvl w:ilvl="3" w:tplc="ED66FE04">
      <w:start w:val="1"/>
      <w:numFmt w:val="bullet"/>
      <w:lvlText w:val=""/>
      <w:lvlJc w:val="left"/>
      <w:pPr>
        <w:ind w:left="2880" w:hanging="360"/>
      </w:pPr>
      <w:rPr>
        <w:rFonts w:ascii="Symbol" w:hAnsi="Symbol" w:hint="default"/>
      </w:rPr>
    </w:lvl>
    <w:lvl w:ilvl="4" w:tplc="8758BFCE">
      <w:start w:val="1"/>
      <w:numFmt w:val="bullet"/>
      <w:lvlText w:val="o"/>
      <w:lvlJc w:val="left"/>
      <w:pPr>
        <w:ind w:left="3600" w:hanging="360"/>
      </w:pPr>
      <w:rPr>
        <w:rFonts w:ascii="Courier New" w:hAnsi="Courier New" w:hint="default"/>
      </w:rPr>
    </w:lvl>
    <w:lvl w:ilvl="5" w:tplc="FBE407E2">
      <w:start w:val="1"/>
      <w:numFmt w:val="bullet"/>
      <w:lvlText w:val=""/>
      <w:lvlJc w:val="left"/>
      <w:pPr>
        <w:ind w:left="4320" w:hanging="360"/>
      </w:pPr>
      <w:rPr>
        <w:rFonts w:ascii="Wingdings" w:hAnsi="Wingdings" w:hint="default"/>
      </w:rPr>
    </w:lvl>
    <w:lvl w:ilvl="6" w:tplc="EA44C81E">
      <w:start w:val="1"/>
      <w:numFmt w:val="bullet"/>
      <w:lvlText w:val=""/>
      <w:lvlJc w:val="left"/>
      <w:pPr>
        <w:ind w:left="5040" w:hanging="360"/>
      </w:pPr>
      <w:rPr>
        <w:rFonts w:ascii="Symbol" w:hAnsi="Symbol" w:hint="default"/>
      </w:rPr>
    </w:lvl>
    <w:lvl w:ilvl="7" w:tplc="9EA498A6">
      <w:start w:val="1"/>
      <w:numFmt w:val="bullet"/>
      <w:lvlText w:val="o"/>
      <w:lvlJc w:val="left"/>
      <w:pPr>
        <w:ind w:left="5760" w:hanging="360"/>
      </w:pPr>
      <w:rPr>
        <w:rFonts w:ascii="Courier New" w:hAnsi="Courier New" w:hint="default"/>
      </w:rPr>
    </w:lvl>
    <w:lvl w:ilvl="8" w:tplc="966E6182">
      <w:start w:val="1"/>
      <w:numFmt w:val="bullet"/>
      <w:lvlText w:val=""/>
      <w:lvlJc w:val="left"/>
      <w:pPr>
        <w:ind w:left="6480" w:hanging="360"/>
      </w:pPr>
      <w:rPr>
        <w:rFonts w:ascii="Wingdings" w:hAnsi="Wingdings" w:hint="default"/>
      </w:rPr>
    </w:lvl>
  </w:abstractNum>
  <w:abstractNum w:abstractNumId="45" w15:restartNumberingAfterBreak="0">
    <w:nsid w:val="556E340C"/>
    <w:multiLevelType w:val="hybridMultilevel"/>
    <w:tmpl w:val="BC5C941E"/>
    <w:lvl w:ilvl="0" w:tplc="D4D80000">
      <w:start w:val="1"/>
      <w:numFmt w:val="bullet"/>
      <w:lvlText w:val=""/>
      <w:lvlJc w:val="left"/>
      <w:pPr>
        <w:ind w:left="720" w:hanging="360"/>
      </w:pPr>
      <w:rPr>
        <w:rFonts w:ascii="Symbol" w:hAnsi="Symbol" w:hint="default"/>
      </w:rPr>
    </w:lvl>
    <w:lvl w:ilvl="1" w:tplc="78167458">
      <w:start w:val="1"/>
      <w:numFmt w:val="bullet"/>
      <w:lvlText w:val="o"/>
      <w:lvlJc w:val="left"/>
      <w:pPr>
        <w:ind w:left="1440" w:hanging="360"/>
      </w:pPr>
      <w:rPr>
        <w:rFonts w:ascii="Courier New" w:hAnsi="Courier New" w:hint="default"/>
      </w:rPr>
    </w:lvl>
    <w:lvl w:ilvl="2" w:tplc="D3088906">
      <w:start w:val="1"/>
      <w:numFmt w:val="bullet"/>
      <w:lvlText w:val=""/>
      <w:lvlJc w:val="left"/>
      <w:pPr>
        <w:ind w:left="2160" w:hanging="360"/>
      </w:pPr>
      <w:rPr>
        <w:rFonts w:ascii="Wingdings" w:hAnsi="Wingdings" w:hint="default"/>
      </w:rPr>
    </w:lvl>
    <w:lvl w:ilvl="3" w:tplc="169E1AB2">
      <w:start w:val="1"/>
      <w:numFmt w:val="bullet"/>
      <w:lvlText w:val=""/>
      <w:lvlJc w:val="left"/>
      <w:pPr>
        <w:ind w:left="2880" w:hanging="360"/>
      </w:pPr>
      <w:rPr>
        <w:rFonts w:ascii="Symbol" w:hAnsi="Symbol" w:hint="default"/>
      </w:rPr>
    </w:lvl>
    <w:lvl w:ilvl="4" w:tplc="8158AA80">
      <w:start w:val="1"/>
      <w:numFmt w:val="bullet"/>
      <w:lvlText w:val="o"/>
      <w:lvlJc w:val="left"/>
      <w:pPr>
        <w:ind w:left="3600" w:hanging="360"/>
      </w:pPr>
      <w:rPr>
        <w:rFonts w:ascii="Courier New" w:hAnsi="Courier New" w:hint="default"/>
      </w:rPr>
    </w:lvl>
    <w:lvl w:ilvl="5" w:tplc="7D6E5158">
      <w:start w:val="1"/>
      <w:numFmt w:val="bullet"/>
      <w:lvlText w:val=""/>
      <w:lvlJc w:val="left"/>
      <w:pPr>
        <w:ind w:left="4320" w:hanging="360"/>
      </w:pPr>
      <w:rPr>
        <w:rFonts w:ascii="Wingdings" w:hAnsi="Wingdings" w:hint="default"/>
      </w:rPr>
    </w:lvl>
    <w:lvl w:ilvl="6" w:tplc="10D0457E">
      <w:start w:val="1"/>
      <w:numFmt w:val="bullet"/>
      <w:lvlText w:val=""/>
      <w:lvlJc w:val="left"/>
      <w:pPr>
        <w:ind w:left="5040" w:hanging="360"/>
      </w:pPr>
      <w:rPr>
        <w:rFonts w:ascii="Symbol" w:hAnsi="Symbol" w:hint="default"/>
      </w:rPr>
    </w:lvl>
    <w:lvl w:ilvl="7" w:tplc="4F4A59F0">
      <w:start w:val="1"/>
      <w:numFmt w:val="bullet"/>
      <w:lvlText w:val="o"/>
      <w:lvlJc w:val="left"/>
      <w:pPr>
        <w:ind w:left="5760" w:hanging="360"/>
      </w:pPr>
      <w:rPr>
        <w:rFonts w:ascii="Courier New" w:hAnsi="Courier New" w:hint="default"/>
      </w:rPr>
    </w:lvl>
    <w:lvl w:ilvl="8" w:tplc="A8487382">
      <w:start w:val="1"/>
      <w:numFmt w:val="bullet"/>
      <w:lvlText w:val=""/>
      <w:lvlJc w:val="left"/>
      <w:pPr>
        <w:ind w:left="6480" w:hanging="360"/>
      </w:pPr>
      <w:rPr>
        <w:rFonts w:ascii="Wingdings" w:hAnsi="Wingdings" w:hint="default"/>
      </w:rPr>
    </w:lvl>
  </w:abstractNum>
  <w:abstractNum w:abstractNumId="46" w15:restartNumberingAfterBreak="0">
    <w:nsid w:val="5915378E"/>
    <w:multiLevelType w:val="hybridMultilevel"/>
    <w:tmpl w:val="F6F6F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A5A70DF"/>
    <w:multiLevelType w:val="hybridMultilevel"/>
    <w:tmpl w:val="D4821AA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A5B26E7"/>
    <w:multiLevelType w:val="hybridMultilevel"/>
    <w:tmpl w:val="34CCD880"/>
    <w:lvl w:ilvl="0" w:tplc="2A88F1D8">
      <w:start w:val="1"/>
      <w:numFmt w:val="bullet"/>
      <w:lvlText w:val=""/>
      <w:lvlJc w:val="left"/>
      <w:pPr>
        <w:ind w:left="720" w:hanging="360"/>
      </w:pPr>
      <w:rPr>
        <w:rFonts w:ascii="Symbol" w:hAnsi="Symbol" w:hint="default"/>
      </w:rPr>
    </w:lvl>
    <w:lvl w:ilvl="1" w:tplc="9596339A">
      <w:start w:val="1"/>
      <w:numFmt w:val="bullet"/>
      <w:lvlText w:val="o"/>
      <w:lvlJc w:val="left"/>
      <w:pPr>
        <w:ind w:left="1440" w:hanging="360"/>
      </w:pPr>
      <w:rPr>
        <w:rFonts w:ascii="Courier New" w:hAnsi="Courier New" w:hint="default"/>
      </w:rPr>
    </w:lvl>
    <w:lvl w:ilvl="2" w:tplc="0ACA2D08">
      <w:start w:val="1"/>
      <w:numFmt w:val="bullet"/>
      <w:lvlText w:val=""/>
      <w:lvlJc w:val="left"/>
      <w:pPr>
        <w:ind w:left="2160" w:hanging="360"/>
      </w:pPr>
      <w:rPr>
        <w:rFonts w:ascii="Wingdings" w:hAnsi="Wingdings" w:hint="default"/>
      </w:rPr>
    </w:lvl>
    <w:lvl w:ilvl="3" w:tplc="ECB69216">
      <w:start w:val="1"/>
      <w:numFmt w:val="bullet"/>
      <w:lvlText w:val=""/>
      <w:lvlJc w:val="left"/>
      <w:pPr>
        <w:ind w:left="2880" w:hanging="360"/>
      </w:pPr>
      <w:rPr>
        <w:rFonts w:ascii="Symbol" w:hAnsi="Symbol" w:hint="default"/>
      </w:rPr>
    </w:lvl>
    <w:lvl w:ilvl="4" w:tplc="E64A4AFC">
      <w:start w:val="1"/>
      <w:numFmt w:val="bullet"/>
      <w:lvlText w:val="o"/>
      <w:lvlJc w:val="left"/>
      <w:pPr>
        <w:ind w:left="3600" w:hanging="360"/>
      </w:pPr>
      <w:rPr>
        <w:rFonts w:ascii="Courier New" w:hAnsi="Courier New" w:hint="default"/>
      </w:rPr>
    </w:lvl>
    <w:lvl w:ilvl="5" w:tplc="26A258F8">
      <w:start w:val="1"/>
      <w:numFmt w:val="bullet"/>
      <w:lvlText w:val=""/>
      <w:lvlJc w:val="left"/>
      <w:pPr>
        <w:ind w:left="4320" w:hanging="360"/>
      </w:pPr>
      <w:rPr>
        <w:rFonts w:ascii="Wingdings" w:hAnsi="Wingdings" w:hint="default"/>
      </w:rPr>
    </w:lvl>
    <w:lvl w:ilvl="6" w:tplc="B3D43AF4">
      <w:start w:val="1"/>
      <w:numFmt w:val="bullet"/>
      <w:lvlText w:val=""/>
      <w:lvlJc w:val="left"/>
      <w:pPr>
        <w:ind w:left="5040" w:hanging="360"/>
      </w:pPr>
      <w:rPr>
        <w:rFonts w:ascii="Symbol" w:hAnsi="Symbol" w:hint="default"/>
      </w:rPr>
    </w:lvl>
    <w:lvl w:ilvl="7" w:tplc="1CA6832C">
      <w:start w:val="1"/>
      <w:numFmt w:val="bullet"/>
      <w:lvlText w:val="o"/>
      <w:lvlJc w:val="left"/>
      <w:pPr>
        <w:ind w:left="5760" w:hanging="360"/>
      </w:pPr>
      <w:rPr>
        <w:rFonts w:ascii="Courier New" w:hAnsi="Courier New" w:hint="default"/>
      </w:rPr>
    </w:lvl>
    <w:lvl w:ilvl="8" w:tplc="C92AD1F2">
      <w:start w:val="1"/>
      <w:numFmt w:val="bullet"/>
      <w:lvlText w:val=""/>
      <w:lvlJc w:val="left"/>
      <w:pPr>
        <w:ind w:left="6480" w:hanging="360"/>
      </w:pPr>
      <w:rPr>
        <w:rFonts w:ascii="Wingdings" w:hAnsi="Wingdings" w:hint="default"/>
      </w:rPr>
    </w:lvl>
  </w:abstractNum>
  <w:abstractNum w:abstractNumId="49" w15:restartNumberingAfterBreak="0">
    <w:nsid w:val="5B6B5CB0"/>
    <w:multiLevelType w:val="hybridMultilevel"/>
    <w:tmpl w:val="2580264E"/>
    <w:lvl w:ilvl="0" w:tplc="F566D610">
      <w:start w:val="1"/>
      <w:numFmt w:val="bullet"/>
      <w:lvlText w:val=""/>
      <w:lvlJc w:val="left"/>
      <w:pPr>
        <w:ind w:left="720" w:hanging="360"/>
      </w:pPr>
      <w:rPr>
        <w:rFonts w:ascii="Symbol" w:hAnsi="Symbol" w:hint="default"/>
      </w:rPr>
    </w:lvl>
    <w:lvl w:ilvl="1" w:tplc="B276CE62">
      <w:start w:val="1"/>
      <w:numFmt w:val="bullet"/>
      <w:lvlText w:val="o"/>
      <w:lvlJc w:val="left"/>
      <w:pPr>
        <w:ind w:left="1440" w:hanging="360"/>
      </w:pPr>
      <w:rPr>
        <w:rFonts w:ascii="Courier New" w:hAnsi="Courier New" w:hint="default"/>
      </w:rPr>
    </w:lvl>
    <w:lvl w:ilvl="2" w:tplc="2F367C5E">
      <w:start w:val="1"/>
      <w:numFmt w:val="bullet"/>
      <w:lvlText w:val=""/>
      <w:lvlJc w:val="left"/>
      <w:pPr>
        <w:ind w:left="2160" w:hanging="360"/>
      </w:pPr>
      <w:rPr>
        <w:rFonts w:ascii="Wingdings" w:hAnsi="Wingdings" w:hint="default"/>
      </w:rPr>
    </w:lvl>
    <w:lvl w:ilvl="3" w:tplc="A6E2D8D6">
      <w:start w:val="1"/>
      <w:numFmt w:val="bullet"/>
      <w:lvlText w:val=""/>
      <w:lvlJc w:val="left"/>
      <w:pPr>
        <w:ind w:left="2880" w:hanging="360"/>
      </w:pPr>
      <w:rPr>
        <w:rFonts w:ascii="Symbol" w:hAnsi="Symbol" w:hint="default"/>
      </w:rPr>
    </w:lvl>
    <w:lvl w:ilvl="4" w:tplc="2D42A5E8">
      <w:start w:val="1"/>
      <w:numFmt w:val="bullet"/>
      <w:lvlText w:val="o"/>
      <w:lvlJc w:val="left"/>
      <w:pPr>
        <w:ind w:left="3600" w:hanging="360"/>
      </w:pPr>
      <w:rPr>
        <w:rFonts w:ascii="Courier New" w:hAnsi="Courier New" w:hint="default"/>
      </w:rPr>
    </w:lvl>
    <w:lvl w:ilvl="5" w:tplc="4D94893C">
      <w:start w:val="1"/>
      <w:numFmt w:val="bullet"/>
      <w:lvlText w:val=""/>
      <w:lvlJc w:val="left"/>
      <w:pPr>
        <w:ind w:left="4320" w:hanging="360"/>
      </w:pPr>
      <w:rPr>
        <w:rFonts w:ascii="Wingdings" w:hAnsi="Wingdings" w:hint="default"/>
      </w:rPr>
    </w:lvl>
    <w:lvl w:ilvl="6" w:tplc="2EF4B3EE">
      <w:start w:val="1"/>
      <w:numFmt w:val="bullet"/>
      <w:lvlText w:val=""/>
      <w:lvlJc w:val="left"/>
      <w:pPr>
        <w:ind w:left="5040" w:hanging="360"/>
      </w:pPr>
      <w:rPr>
        <w:rFonts w:ascii="Symbol" w:hAnsi="Symbol" w:hint="default"/>
      </w:rPr>
    </w:lvl>
    <w:lvl w:ilvl="7" w:tplc="3AC85888">
      <w:start w:val="1"/>
      <w:numFmt w:val="bullet"/>
      <w:lvlText w:val="o"/>
      <w:lvlJc w:val="left"/>
      <w:pPr>
        <w:ind w:left="5760" w:hanging="360"/>
      </w:pPr>
      <w:rPr>
        <w:rFonts w:ascii="Courier New" w:hAnsi="Courier New" w:hint="default"/>
      </w:rPr>
    </w:lvl>
    <w:lvl w:ilvl="8" w:tplc="AE42C0A4">
      <w:start w:val="1"/>
      <w:numFmt w:val="bullet"/>
      <w:lvlText w:val=""/>
      <w:lvlJc w:val="left"/>
      <w:pPr>
        <w:ind w:left="6480" w:hanging="360"/>
      </w:pPr>
      <w:rPr>
        <w:rFonts w:ascii="Wingdings" w:hAnsi="Wingdings" w:hint="default"/>
      </w:rPr>
    </w:lvl>
  </w:abstractNum>
  <w:abstractNum w:abstractNumId="50" w15:restartNumberingAfterBreak="0">
    <w:nsid w:val="60184C6D"/>
    <w:multiLevelType w:val="hybridMultilevel"/>
    <w:tmpl w:val="90741F94"/>
    <w:lvl w:ilvl="0" w:tplc="B914D22E">
      <w:start w:val="1"/>
      <w:numFmt w:val="bullet"/>
      <w:lvlText w:val=""/>
      <w:lvlJc w:val="left"/>
      <w:pPr>
        <w:ind w:left="720" w:hanging="360"/>
      </w:pPr>
      <w:rPr>
        <w:rFonts w:ascii="Symbol" w:hAnsi="Symbol" w:hint="default"/>
      </w:rPr>
    </w:lvl>
    <w:lvl w:ilvl="1" w:tplc="D688AE06">
      <w:start w:val="1"/>
      <w:numFmt w:val="bullet"/>
      <w:lvlText w:val="o"/>
      <w:lvlJc w:val="left"/>
      <w:pPr>
        <w:ind w:left="1440" w:hanging="360"/>
      </w:pPr>
      <w:rPr>
        <w:rFonts w:ascii="Courier New" w:hAnsi="Courier New" w:hint="default"/>
      </w:rPr>
    </w:lvl>
    <w:lvl w:ilvl="2" w:tplc="B4C4327E">
      <w:start w:val="1"/>
      <w:numFmt w:val="bullet"/>
      <w:lvlText w:val=""/>
      <w:lvlJc w:val="left"/>
      <w:pPr>
        <w:ind w:left="2160" w:hanging="360"/>
      </w:pPr>
      <w:rPr>
        <w:rFonts w:ascii="Wingdings" w:hAnsi="Wingdings" w:hint="default"/>
      </w:rPr>
    </w:lvl>
    <w:lvl w:ilvl="3" w:tplc="62D05894">
      <w:start w:val="1"/>
      <w:numFmt w:val="bullet"/>
      <w:lvlText w:val=""/>
      <w:lvlJc w:val="left"/>
      <w:pPr>
        <w:ind w:left="2880" w:hanging="360"/>
      </w:pPr>
      <w:rPr>
        <w:rFonts w:ascii="Symbol" w:hAnsi="Symbol" w:hint="default"/>
      </w:rPr>
    </w:lvl>
    <w:lvl w:ilvl="4" w:tplc="806ADDE8">
      <w:start w:val="1"/>
      <w:numFmt w:val="bullet"/>
      <w:lvlText w:val="o"/>
      <w:lvlJc w:val="left"/>
      <w:pPr>
        <w:ind w:left="3600" w:hanging="360"/>
      </w:pPr>
      <w:rPr>
        <w:rFonts w:ascii="Courier New" w:hAnsi="Courier New" w:hint="default"/>
      </w:rPr>
    </w:lvl>
    <w:lvl w:ilvl="5" w:tplc="AAC830B0">
      <w:start w:val="1"/>
      <w:numFmt w:val="bullet"/>
      <w:lvlText w:val=""/>
      <w:lvlJc w:val="left"/>
      <w:pPr>
        <w:ind w:left="4320" w:hanging="360"/>
      </w:pPr>
      <w:rPr>
        <w:rFonts w:ascii="Wingdings" w:hAnsi="Wingdings" w:hint="default"/>
      </w:rPr>
    </w:lvl>
    <w:lvl w:ilvl="6" w:tplc="4950072A">
      <w:start w:val="1"/>
      <w:numFmt w:val="bullet"/>
      <w:lvlText w:val=""/>
      <w:lvlJc w:val="left"/>
      <w:pPr>
        <w:ind w:left="5040" w:hanging="360"/>
      </w:pPr>
      <w:rPr>
        <w:rFonts w:ascii="Symbol" w:hAnsi="Symbol" w:hint="default"/>
      </w:rPr>
    </w:lvl>
    <w:lvl w:ilvl="7" w:tplc="3F60B1B8">
      <w:start w:val="1"/>
      <w:numFmt w:val="bullet"/>
      <w:lvlText w:val="o"/>
      <w:lvlJc w:val="left"/>
      <w:pPr>
        <w:ind w:left="5760" w:hanging="360"/>
      </w:pPr>
      <w:rPr>
        <w:rFonts w:ascii="Courier New" w:hAnsi="Courier New" w:hint="default"/>
      </w:rPr>
    </w:lvl>
    <w:lvl w:ilvl="8" w:tplc="51BE3A7E">
      <w:start w:val="1"/>
      <w:numFmt w:val="bullet"/>
      <w:lvlText w:val=""/>
      <w:lvlJc w:val="left"/>
      <w:pPr>
        <w:ind w:left="6480" w:hanging="360"/>
      </w:pPr>
      <w:rPr>
        <w:rFonts w:ascii="Wingdings" w:hAnsi="Wingdings" w:hint="default"/>
      </w:rPr>
    </w:lvl>
  </w:abstractNum>
  <w:abstractNum w:abstractNumId="51" w15:restartNumberingAfterBreak="0">
    <w:nsid w:val="63131D9F"/>
    <w:multiLevelType w:val="hybridMultilevel"/>
    <w:tmpl w:val="48F2C5F0"/>
    <w:lvl w:ilvl="0" w:tplc="0170804A">
      <w:start w:val="1"/>
      <w:numFmt w:val="bullet"/>
      <w:lvlText w:val=""/>
      <w:lvlJc w:val="left"/>
      <w:pPr>
        <w:ind w:left="720" w:hanging="360"/>
      </w:pPr>
      <w:rPr>
        <w:rFonts w:ascii="Symbol" w:hAnsi="Symbol" w:hint="default"/>
      </w:rPr>
    </w:lvl>
    <w:lvl w:ilvl="1" w:tplc="18B4FF38">
      <w:start w:val="1"/>
      <w:numFmt w:val="bullet"/>
      <w:lvlText w:val=""/>
      <w:lvlJc w:val="left"/>
      <w:pPr>
        <w:ind w:left="1440" w:hanging="360"/>
      </w:pPr>
      <w:rPr>
        <w:rFonts w:ascii="Symbol" w:hAnsi="Symbol" w:hint="default"/>
      </w:rPr>
    </w:lvl>
    <w:lvl w:ilvl="2" w:tplc="BC323CC6">
      <w:start w:val="1"/>
      <w:numFmt w:val="bullet"/>
      <w:lvlText w:val=""/>
      <w:lvlJc w:val="left"/>
      <w:pPr>
        <w:ind w:left="2160" w:hanging="360"/>
      </w:pPr>
      <w:rPr>
        <w:rFonts w:ascii="Wingdings" w:hAnsi="Wingdings" w:hint="default"/>
      </w:rPr>
    </w:lvl>
    <w:lvl w:ilvl="3" w:tplc="E4088EA8">
      <w:start w:val="1"/>
      <w:numFmt w:val="bullet"/>
      <w:lvlText w:val=""/>
      <w:lvlJc w:val="left"/>
      <w:pPr>
        <w:ind w:left="2880" w:hanging="360"/>
      </w:pPr>
      <w:rPr>
        <w:rFonts w:ascii="Symbol" w:hAnsi="Symbol" w:hint="default"/>
      </w:rPr>
    </w:lvl>
    <w:lvl w:ilvl="4" w:tplc="382691E0">
      <w:start w:val="1"/>
      <w:numFmt w:val="bullet"/>
      <w:lvlText w:val="o"/>
      <w:lvlJc w:val="left"/>
      <w:pPr>
        <w:ind w:left="3600" w:hanging="360"/>
      </w:pPr>
      <w:rPr>
        <w:rFonts w:ascii="Courier New" w:hAnsi="Courier New" w:hint="default"/>
      </w:rPr>
    </w:lvl>
    <w:lvl w:ilvl="5" w:tplc="A5A059F2">
      <w:start w:val="1"/>
      <w:numFmt w:val="bullet"/>
      <w:lvlText w:val=""/>
      <w:lvlJc w:val="left"/>
      <w:pPr>
        <w:ind w:left="4320" w:hanging="360"/>
      </w:pPr>
      <w:rPr>
        <w:rFonts w:ascii="Wingdings" w:hAnsi="Wingdings" w:hint="default"/>
      </w:rPr>
    </w:lvl>
    <w:lvl w:ilvl="6" w:tplc="FD101C80">
      <w:start w:val="1"/>
      <w:numFmt w:val="bullet"/>
      <w:lvlText w:val=""/>
      <w:lvlJc w:val="left"/>
      <w:pPr>
        <w:ind w:left="5040" w:hanging="360"/>
      </w:pPr>
      <w:rPr>
        <w:rFonts w:ascii="Symbol" w:hAnsi="Symbol" w:hint="default"/>
      </w:rPr>
    </w:lvl>
    <w:lvl w:ilvl="7" w:tplc="B2143F14">
      <w:start w:val="1"/>
      <w:numFmt w:val="bullet"/>
      <w:lvlText w:val="o"/>
      <w:lvlJc w:val="left"/>
      <w:pPr>
        <w:ind w:left="5760" w:hanging="360"/>
      </w:pPr>
      <w:rPr>
        <w:rFonts w:ascii="Courier New" w:hAnsi="Courier New" w:hint="default"/>
      </w:rPr>
    </w:lvl>
    <w:lvl w:ilvl="8" w:tplc="44143CAC">
      <w:start w:val="1"/>
      <w:numFmt w:val="bullet"/>
      <w:lvlText w:val=""/>
      <w:lvlJc w:val="left"/>
      <w:pPr>
        <w:ind w:left="6480" w:hanging="360"/>
      </w:pPr>
      <w:rPr>
        <w:rFonts w:ascii="Wingdings" w:hAnsi="Wingdings" w:hint="default"/>
      </w:rPr>
    </w:lvl>
  </w:abstractNum>
  <w:abstractNum w:abstractNumId="52" w15:restartNumberingAfterBreak="0">
    <w:nsid w:val="635628A1"/>
    <w:multiLevelType w:val="hybridMultilevel"/>
    <w:tmpl w:val="DF5A2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4D206CB"/>
    <w:multiLevelType w:val="hybridMultilevel"/>
    <w:tmpl w:val="76226EEC"/>
    <w:lvl w:ilvl="0" w:tplc="C4E8A2AA">
      <w:start w:val="1"/>
      <w:numFmt w:val="bullet"/>
      <w:lvlText w:val=""/>
      <w:lvlJc w:val="left"/>
      <w:pPr>
        <w:ind w:left="360" w:hanging="360"/>
      </w:pPr>
      <w:rPr>
        <w:rFonts w:ascii="Symbol" w:hAnsi="Symbol" w:hint="default"/>
      </w:rPr>
    </w:lvl>
    <w:lvl w:ilvl="1" w:tplc="F3104542">
      <w:start w:val="1"/>
      <w:numFmt w:val="bullet"/>
      <w:lvlText w:val="o"/>
      <w:lvlJc w:val="left"/>
      <w:pPr>
        <w:ind w:left="1080" w:hanging="360"/>
      </w:pPr>
      <w:rPr>
        <w:rFonts w:ascii="Courier New" w:hAnsi="Courier New" w:hint="default"/>
      </w:rPr>
    </w:lvl>
    <w:lvl w:ilvl="2" w:tplc="532C1268">
      <w:start w:val="1"/>
      <w:numFmt w:val="bullet"/>
      <w:lvlText w:val=""/>
      <w:lvlJc w:val="left"/>
      <w:pPr>
        <w:ind w:left="1800" w:hanging="360"/>
      </w:pPr>
      <w:rPr>
        <w:rFonts w:ascii="Wingdings" w:hAnsi="Wingdings" w:hint="default"/>
      </w:rPr>
    </w:lvl>
    <w:lvl w:ilvl="3" w:tplc="6106BF10">
      <w:start w:val="1"/>
      <w:numFmt w:val="bullet"/>
      <w:lvlText w:val=""/>
      <w:lvlJc w:val="left"/>
      <w:pPr>
        <w:ind w:left="2520" w:hanging="360"/>
      </w:pPr>
      <w:rPr>
        <w:rFonts w:ascii="Symbol" w:hAnsi="Symbol" w:hint="default"/>
      </w:rPr>
    </w:lvl>
    <w:lvl w:ilvl="4" w:tplc="3C96962C">
      <w:start w:val="1"/>
      <w:numFmt w:val="bullet"/>
      <w:lvlText w:val="o"/>
      <w:lvlJc w:val="left"/>
      <w:pPr>
        <w:ind w:left="3240" w:hanging="360"/>
      </w:pPr>
      <w:rPr>
        <w:rFonts w:ascii="Courier New" w:hAnsi="Courier New" w:hint="default"/>
      </w:rPr>
    </w:lvl>
    <w:lvl w:ilvl="5" w:tplc="C17C434E">
      <w:start w:val="1"/>
      <w:numFmt w:val="bullet"/>
      <w:lvlText w:val=""/>
      <w:lvlJc w:val="left"/>
      <w:pPr>
        <w:ind w:left="3960" w:hanging="360"/>
      </w:pPr>
      <w:rPr>
        <w:rFonts w:ascii="Wingdings" w:hAnsi="Wingdings" w:hint="default"/>
      </w:rPr>
    </w:lvl>
    <w:lvl w:ilvl="6" w:tplc="52F6311C">
      <w:start w:val="1"/>
      <w:numFmt w:val="bullet"/>
      <w:lvlText w:val=""/>
      <w:lvlJc w:val="left"/>
      <w:pPr>
        <w:ind w:left="4680" w:hanging="360"/>
      </w:pPr>
      <w:rPr>
        <w:rFonts w:ascii="Symbol" w:hAnsi="Symbol" w:hint="default"/>
      </w:rPr>
    </w:lvl>
    <w:lvl w:ilvl="7" w:tplc="6464B9FA">
      <w:start w:val="1"/>
      <w:numFmt w:val="bullet"/>
      <w:lvlText w:val="o"/>
      <w:lvlJc w:val="left"/>
      <w:pPr>
        <w:ind w:left="5400" w:hanging="360"/>
      </w:pPr>
      <w:rPr>
        <w:rFonts w:ascii="Courier New" w:hAnsi="Courier New" w:hint="default"/>
      </w:rPr>
    </w:lvl>
    <w:lvl w:ilvl="8" w:tplc="664A9F7E">
      <w:start w:val="1"/>
      <w:numFmt w:val="bullet"/>
      <w:lvlText w:val=""/>
      <w:lvlJc w:val="left"/>
      <w:pPr>
        <w:ind w:left="6120" w:hanging="360"/>
      </w:pPr>
      <w:rPr>
        <w:rFonts w:ascii="Wingdings" w:hAnsi="Wingdings" w:hint="default"/>
      </w:rPr>
    </w:lvl>
  </w:abstractNum>
  <w:abstractNum w:abstractNumId="54" w15:restartNumberingAfterBreak="0">
    <w:nsid w:val="6878000D"/>
    <w:multiLevelType w:val="hybridMultilevel"/>
    <w:tmpl w:val="2E20E65C"/>
    <w:lvl w:ilvl="0" w:tplc="F8AEE102">
      <w:start w:val="1"/>
      <w:numFmt w:val="bullet"/>
      <w:lvlText w:val=""/>
      <w:lvlJc w:val="left"/>
      <w:pPr>
        <w:ind w:left="720" w:hanging="360"/>
      </w:pPr>
      <w:rPr>
        <w:rFonts w:ascii="Symbol" w:hAnsi="Symbol" w:hint="default"/>
      </w:rPr>
    </w:lvl>
    <w:lvl w:ilvl="1" w:tplc="894CC3BC">
      <w:start w:val="1"/>
      <w:numFmt w:val="bullet"/>
      <w:lvlText w:val="o"/>
      <w:lvlJc w:val="left"/>
      <w:pPr>
        <w:ind w:left="1440" w:hanging="360"/>
      </w:pPr>
      <w:rPr>
        <w:rFonts w:ascii="Courier New" w:hAnsi="Courier New" w:hint="default"/>
      </w:rPr>
    </w:lvl>
    <w:lvl w:ilvl="2" w:tplc="9F785262">
      <w:start w:val="1"/>
      <w:numFmt w:val="bullet"/>
      <w:lvlText w:val=""/>
      <w:lvlJc w:val="left"/>
      <w:pPr>
        <w:ind w:left="2160" w:hanging="360"/>
      </w:pPr>
      <w:rPr>
        <w:rFonts w:ascii="Wingdings" w:hAnsi="Wingdings" w:hint="default"/>
      </w:rPr>
    </w:lvl>
    <w:lvl w:ilvl="3" w:tplc="E9588BF8">
      <w:start w:val="1"/>
      <w:numFmt w:val="bullet"/>
      <w:lvlText w:val=""/>
      <w:lvlJc w:val="left"/>
      <w:pPr>
        <w:ind w:left="2880" w:hanging="360"/>
      </w:pPr>
      <w:rPr>
        <w:rFonts w:ascii="Symbol" w:hAnsi="Symbol" w:hint="default"/>
      </w:rPr>
    </w:lvl>
    <w:lvl w:ilvl="4" w:tplc="4E06CC48">
      <w:start w:val="1"/>
      <w:numFmt w:val="bullet"/>
      <w:lvlText w:val="o"/>
      <w:lvlJc w:val="left"/>
      <w:pPr>
        <w:ind w:left="3600" w:hanging="360"/>
      </w:pPr>
      <w:rPr>
        <w:rFonts w:ascii="Courier New" w:hAnsi="Courier New" w:hint="default"/>
      </w:rPr>
    </w:lvl>
    <w:lvl w:ilvl="5" w:tplc="85407754">
      <w:start w:val="1"/>
      <w:numFmt w:val="bullet"/>
      <w:lvlText w:val=""/>
      <w:lvlJc w:val="left"/>
      <w:pPr>
        <w:ind w:left="4320" w:hanging="360"/>
      </w:pPr>
      <w:rPr>
        <w:rFonts w:ascii="Wingdings" w:hAnsi="Wingdings" w:hint="default"/>
      </w:rPr>
    </w:lvl>
    <w:lvl w:ilvl="6" w:tplc="77A2F9B8">
      <w:start w:val="1"/>
      <w:numFmt w:val="bullet"/>
      <w:lvlText w:val=""/>
      <w:lvlJc w:val="left"/>
      <w:pPr>
        <w:ind w:left="5040" w:hanging="360"/>
      </w:pPr>
      <w:rPr>
        <w:rFonts w:ascii="Symbol" w:hAnsi="Symbol" w:hint="default"/>
      </w:rPr>
    </w:lvl>
    <w:lvl w:ilvl="7" w:tplc="8F74E944">
      <w:start w:val="1"/>
      <w:numFmt w:val="bullet"/>
      <w:lvlText w:val="o"/>
      <w:lvlJc w:val="left"/>
      <w:pPr>
        <w:ind w:left="5760" w:hanging="360"/>
      </w:pPr>
      <w:rPr>
        <w:rFonts w:ascii="Courier New" w:hAnsi="Courier New" w:hint="default"/>
      </w:rPr>
    </w:lvl>
    <w:lvl w:ilvl="8" w:tplc="6702241C">
      <w:start w:val="1"/>
      <w:numFmt w:val="bullet"/>
      <w:lvlText w:val=""/>
      <w:lvlJc w:val="left"/>
      <w:pPr>
        <w:ind w:left="6480" w:hanging="360"/>
      </w:pPr>
      <w:rPr>
        <w:rFonts w:ascii="Wingdings" w:hAnsi="Wingdings" w:hint="default"/>
      </w:rPr>
    </w:lvl>
  </w:abstractNum>
  <w:abstractNum w:abstractNumId="55" w15:restartNumberingAfterBreak="0">
    <w:nsid w:val="68C525E4"/>
    <w:multiLevelType w:val="hybridMultilevel"/>
    <w:tmpl w:val="A31E64D2"/>
    <w:lvl w:ilvl="0" w:tplc="302ED2F0">
      <w:start w:val="1"/>
      <w:numFmt w:val="bullet"/>
      <w:lvlText w:val=""/>
      <w:lvlJc w:val="left"/>
      <w:pPr>
        <w:ind w:left="720" w:hanging="360"/>
      </w:pPr>
      <w:rPr>
        <w:rFonts w:ascii="Symbol" w:hAnsi="Symbol" w:hint="default"/>
      </w:rPr>
    </w:lvl>
    <w:lvl w:ilvl="1" w:tplc="BEC4FA84">
      <w:start w:val="1"/>
      <w:numFmt w:val="bullet"/>
      <w:lvlText w:val="o"/>
      <w:lvlJc w:val="left"/>
      <w:pPr>
        <w:ind w:left="1440" w:hanging="360"/>
      </w:pPr>
      <w:rPr>
        <w:rFonts w:ascii="Courier New" w:hAnsi="Courier New" w:hint="default"/>
      </w:rPr>
    </w:lvl>
    <w:lvl w:ilvl="2" w:tplc="23AA85B4">
      <w:start w:val="1"/>
      <w:numFmt w:val="bullet"/>
      <w:lvlText w:val=""/>
      <w:lvlJc w:val="left"/>
      <w:pPr>
        <w:ind w:left="2160" w:hanging="360"/>
      </w:pPr>
      <w:rPr>
        <w:rFonts w:ascii="Wingdings" w:hAnsi="Wingdings" w:hint="default"/>
      </w:rPr>
    </w:lvl>
    <w:lvl w:ilvl="3" w:tplc="BF3261E4">
      <w:start w:val="1"/>
      <w:numFmt w:val="bullet"/>
      <w:lvlText w:val=""/>
      <w:lvlJc w:val="left"/>
      <w:pPr>
        <w:ind w:left="2880" w:hanging="360"/>
      </w:pPr>
      <w:rPr>
        <w:rFonts w:ascii="Symbol" w:hAnsi="Symbol" w:hint="default"/>
      </w:rPr>
    </w:lvl>
    <w:lvl w:ilvl="4" w:tplc="D5361B0A">
      <w:start w:val="1"/>
      <w:numFmt w:val="bullet"/>
      <w:lvlText w:val="o"/>
      <w:lvlJc w:val="left"/>
      <w:pPr>
        <w:ind w:left="3600" w:hanging="360"/>
      </w:pPr>
      <w:rPr>
        <w:rFonts w:ascii="Courier New" w:hAnsi="Courier New" w:hint="default"/>
      </w:rPr>
    </w:lvl>
    <w:lvl w:ilvl="5" w:tplc="A40C0842">
      <w:start w:val="1"/>
      <w:numFmt w:val="bullet"/>
      <w:lvlText w:val=""/>
      <w:lvlJc w:val="left"/>
      <w:pPr>
        <w:ind w:left="4320" w:hanging="360"/>
      </w:pPr>
      <w:rPr>
        <w:rFonts w:ascii="Wingdings" w:hAnsi="Wingdings" w:hint="default"/>
      </w:rPr>
    </w:lvl>
    <w:lvl w:ilvl="6" w:tplc="1FE60B10">
      <w:start w:val="1"/>
      <w:numFmt w:val="bullet"/>
      <w:lvlText w:val=""/>
      <w:lvlJc w:val="left"/>
      <w:pPr>
        <w:ind w:left="5040" w:hanging="360"/>
      </w:pPr>
      <w:rPr>
        <w:rFonts w:ascii="Symbol" w:hAnsi="Symbol" w:hint="default"/>
      </w:rPr>
    </w:lvl>
    <w:lvl w:ilvl="7" w:tplc="D5F494B6">
      <w:start w:val="1"/>
      <w:numFmt w:val="bullet"/>
      <w:lvlText w:val="o"/>
      <w:lvlJc w:val="left"/>
      <w:pPr>
        <w:ind w:left="5760" w:hanging="360"/>
      </w:pPr>
      <w:rPr>
        <w:rFonts w:ascii="Courier New" w:hAnsi="Courier New" w:hint="default"/>
      </w:rPr>
    </w:lvl>
    <w:lvl w:ilvl="8" w:tplc="AEAEB4AC">
      <w:start w:val="1"/>
      <w:numFmt w:val="bullet"/>
      <w:lvlText w:val=""/>
      <w:lvlJc w:val="left"/>
      <w:pPr>
        <w:ind w:left="6480" w:hanging="360"/>
      </w:pPr>
      <w:rPr>
        <w:rFonts w:ascii="Wingdings" w:hAnsi="Wingdings" w:hint="default"/>
      </w:rPr>
    </w:lvl>
  </w:abstractNum>
  <w:abstractNum w:abstractNumId="56" w15:restartNumberingAfterBreak="0">
    <w:nsid w:val="68D20F42"/>
    <w:multiLevelType w:val="hybridMultilevel"/>
    <w:tmpl w:val="F7EEF888"/>
    <w:lvl w:ilvl="0" w:tplc="1FD8107A">
      <w:start w:val="1"/>
      <w:numFmt w:val="bullet"/>
      <w:lvlText w:val=""/>
      <w:lvlJc w:val="left"/>
      <w:pPr>
        <w:ind w:left="720" w:hanging="360"/>
      </w:pPr>
      <w:rPr>
        <w:rFonts w:ascii="Symbol" w:hAnsi="Symbol" w:hint="default"/>
      </w:rPr>
    </w:lvl>
    <w:lvl w:ilvl="1" w:tplc="87AC61BA">
      <w:start w:val="1"/>
      <w:numFmt w:val="bullet"/>
      <w:lvlText w:val="o"/>
      <w:lvlJc w:val="left"/>
      <w:pPr>
        <w:ind w:left="1440" w:hanging="360"/>
      </w:pPr>
      <w:rPr>
        <w:rFonts w:ascii="Courier New" w:hAnsi="Courier New" w:hint="default"/>
      </w:rPr>
    </w:lvl>
    <w:lvl w:ilvl="2" w:tplc="A8508062">
      <w:start w:val="1"/>
      <w:numFmt w:val="bullet"/>
      <w:lvlText w:val=""/>
      <w:lvlJc w:val="left"/>
      <w:pPr>
        <w:ind w:left="2160" w:hanging="360"/>
      </w:pPr>
      <w:rPr>
        <w:rFonts w:ascii="Wingdings" w:hAnsi="Wingdings" w:hint="default"/>
      </w:rPr>
    </w:lvl>
    <w:lvl w:ilvl="3" w:tplc="B7CA3F30">
      <w:start w:val="1"/>
      <w:numFmt w:val="bullet"/>
      <w:lvlText w:val=""/>
      <w:lvlJc w:val="left"/>
      <w:pPr>
        <w:ind w:left="2880" w:hanging="360"/>
      </w:pPr>
      <w:rPr>
        <w:rFonts w:ascii="Symbol" w:hAnsi="Symbol" w:hint="default"/>
      </w:rPr>
    </w:lvl>
    <w:lvl w:ilvl="4" w:tplc="9C96A1FE">
      <w:start w:val="1"/>
      <w:numFmt w:val="bullet"/>
      <w:lvlText w:val="o"/>
      <w:lvlJc w:val="left"/>
      <w:pPr>
        <w:ind w:left="3600" w:hanging="360"/>
      </w:pPr>
      <w:rPr>
        <w:rFonts w:ascii="Courier New" w:hAnsi="Courier New" w:hint="default"/>
      </w:rPr>
    </w:lvl>
    <w:lvl w:ilvl="5" w:tplc="384655B2">
      <w:start w:val="1"/>
      <w:numFmt w:val="bullet"/>
      <w:lvlText w:val=""/>
      <w:lvlJc w:val="left"/>
      <w:pPr>
        <w:ind w:left="4320" w:hanging="360"/>
      </w:pPr>
      <w:rPr>
        <w:rFonts w:ascii="Wingdings" w:hAnsi="Wingdings" w:hint="default"/>
      </w:rPr>
    </w:lvl>
    <w:lvl w:ilvl="6" w:tplc="EA3CB278">
      <w:start w:val="1"/>
      <w:numFmt w:val="bullet"/>
      <w:lvlText w:val=""/>
      <w:lvlJc w:val="left"/>
      <w:pPr>
        <w:ind w:left="5040" w:hanging="360"/>
      </w:pPr>
      <w:rPr>
        <w:rFonts w:ascii="Symbol" w:hAnsi="Symbol" w:hint="default"/>
      </w:rPr>
    </w:lvl>
    <w:lvl w:ilvl="7" w:tplc="45EA8FFC">
      <w:start w:val="1"/>
      <w:numFmt w:val="bullet"/>
      <w:lvlText w:val="o"/>
      <w:lvlJc w:val="left"/>
      <w:pPr>
        <w:ind w:left="5760" w:hanging="360"/>
      </w:pPr>
      <w:rPr>
        <w:rFonts w:ascii="Courier New" w:hAnsi="Courier New" w:hint="default"/>
      </w:rPr>
    </w:lvl>
    <w:lvl w:ilvl="8" w:tplc="24287C14">
      <w:start w:val="1"/>
      <w:numFmt w:val="bullet"/>
      <w:lvlText w:val=""/>
      <w:lvlJc w:val="left"/>
      <w:pPr>
        <w:ind w:left="6480" w:hanging="360"/>
      </w:pPr>
      <w:rPr>
        <w:rFonts w:ascii="Wingdings" w:hAnsi="Wingdings" w:hint="default"/>
      </w:rPr>
    </w:lvl>
  </w:abstractNum>
  <w:abstractNum w:abstractNumId="57" w15:restartNumberingAfterBreak="0">
    <w:nsid w:val="72A33961"/>
    <w:multiLevelType w:val="hybridMultilevel"/>
    <w:tmpl w:val="03B8099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5087252"/>
    <w:multiLevelType w:val="hybridMultilevel"/>
    <w:tmpl w:val="E7184210"/>
    <w:lvl w:ilvl="0" w:tplc="EBDAA3D6">
      <w:start w:val="1"/>
      <w:numFmt w:val="bullet"/>
      <w:lvlText w:val=""/>
      <w:lvlJc w:val="left"/>
      <w:pPr>
        <w:ind w:left="720" w:hanging="360"/>
      </w:pPr>
      <w:rPr>
        <w:rFonts w:ascii="Symbol" w:hAnsi="Symbol" w:hint="default"/>
      </w:rPr>
    </w:lvl>
    <w:lvl w:ilvl="1" w:tplc="D8FE0F32">
      <w:start w:val="1"/>
      <w:numFmt w:val="bullet"/>
      <w:lvlText w:val="o"/>
      <w:lvlJc w:val="left"/>
      <w:pPr>
        <w:ind w:left="1440" w:hanging="360"/>
      </w:pPr>
      <w:rPr>
        <w:rFonts w:ascii="Courier New" w:hAnsi="Courier New" w:hint="default"/>
      </w:rPr>
    </w:lvl>
    <w:lvl w:ilvl="2" w:tplc="76A61D26">
      <w:start w:val="1"/>
      <w:numFmt w:val="bullet"/>
      <w:lvlText w:val=""/>
      <w:lvlJc w:val="left"/>
      <w:pPr>
        <w:ind w:left="2160" w:hanging="360"/>
      </w:pPr>
      <w:rPr>
        <w:rFonts w:ascii="Wingdings" w:hAnsi="Wingdings" w:hint="default"/>
      </w:rPr>
    </w:lvl>
    <w:lvl w:ilvl="3" w:tplc="B2B6A802">
      <w:start w:val="1"/>
      <w:numFmt w:val="bullet"/>
      <w:lvlText w:val=""/>
      <w:lvlJc w:val="left"/>
      <w:pPr>
        <w:ind w:left="2880" w:hanging="360"/>
      </w:pPr>
      <w:rPr>
        <w:rFonts w:ascii="Symbol" w:hAnsi="Symbol" w:hint="default"/>
      </w:rPr>
    </w:lvl>
    <w:lvl w:ilvl="4" w:tplc="F50A346C">
      <w:start w:val="1"/>
      <w:numFmt w:val="bullet"/>
      <w:lvlText w:val="o"/>
      <w:lvlJc w:val="left"/>
      <w:pPr>
        <w:ind w:left="3600" w:hanging="360"/>
      </w:pPr>
      <w:rPr>
        <w:rFonts w:ascii="Courier New" w:hAnsi="Courier New" w:hint="default"/>
      </w:rPr>
    </w:lvl>
    <w:lvl w:ilvl="5" w:tplc="666A8828">
      <w:start w:val="1"/>
      <w:numFmt w:val="bullet"/>
      <w:lvlText w:val=""/>
      <w:lvlJc w:val="left"/>
      <w:pPr>
        <w:ind w:left="4320" w:hanging="360"/>
      </w:pPr>
      <w:rPr>
        <w:rFonts w:ascii="Wingdings" w:hAnsi="Wingdings" w:hint="default"/>
      </w:rPr>
    </w:lvl>
    <w:lvl w:ilvl="6" w:tplc="FD96FBBA">
      <w:start w:val="1"/>
      <w:numFmt w:val="bullet"/>
      <w:lvlText w:val=""/>
      <w:lvlJc w:val="left"/>
      <w:pPr>
        <w:ind w:left="5040" w:hanging="360"/>
      </w:pPr>
      <w:rPr>
        <w:rFonts w:ascii="Symbol" w:hAnsi="Symbol" w:hint="default"/>
      </w:rPr>
    </w:lvl>
    <w:lvl w:ilvl="7" w:tplc="BBD689B2">
      <w:start w:val="1"/>
      <w:numFmt w:val="bullet"/>
      <w:lvlText w:val="o"/>
      <w:lvlJc w:val="left"/>
      <w:pPr>
        <w:ind w:left="5760" w:hanging="360"/>
      </w:pPr>
      <w:rPr>
        <w:rFonts w:ascii="Courier New" w:hAnsi="Courier New" w:hint="default"/>
      </w:rPr>
    </w:lvl>
    <w:lvl w:ilvl="8" w:tplc="D912232A">
      <w:start w:val="1"/>
      <w:numFmt w:val="bullet"/>
      <w:lvlText w:val=""/>
      <w:lvlJc w:val="left"/>
      <w:pPr>
        <w:ind w:left="6480" w:hanging="360"/>
      </w:pPr>
      <w:rPr>
        <w:rFonts w:ascii="Wingdings" w:hAnsi="Wingdings" w:hint="default"/>
      </w:rPr>
    </w:lvl>
  </w:abstractNum>
  <w:abstractNum w:abstractNumId="59" w15:restartNumberingAfterBreak="0">
    <w:nsid w:val="75EB7ACB"/>
    <w:multiLevelType w:val="hybridMultilevel"/>
    <w:tmpl w:val="41BC3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6167882"/>
    <w:multiLevelType w:val="hybridMultilevel"/>
    <w:tmpl w:val="D192637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93251B2"/>
    <w:multiLevelType w:val="hybridMultilevel"/>
    <w:tmpl w:val="CB4EEFA8"/>
    <w:lvl w:ilvl="0" w:tplc="B68A6D28">
      <w:start w:val="1"/>
      <w:numFmt w:val="bullet"/>
      <w:lvlText w:val=""/>
      <w:lvlJc w:val="left"/>
      <w:pPr>
        <w:ind w:left="720" w:hanging="360"/>
      </w:pPr>
      <w:rPr>
        <w:rFonts w:ascii="Symbol" w:hAnsi="Symbol" w:hint="default"/>
      </w:rPr>
    </w:lvl>
    <w:lvl w:ilvl="1" w:tplc="F3E643AE">
      <w:start w:val="1"/>
      <w:numFmt w:val="bullet"/>
      <w:lvlText w:val="o"/>
      <w:lvlJc w:val="left"/>
      <w:pPr>
        <w:ind w:left="1440" w:hanging="360"/>
      </w:pPr>
      <w:rPr>
        <w:rFonts w:ascii="Courier New" w:hAnsi="Courier New" w:hint="default"/>
      </w:rPr>
    </w:lvl>
    <w:lvl w:ilvl="2" w:tplc="DC880ECE">
      <w:start w:val="1"/>
      <w:numFmt w:val="bullet"/>
      <w:lvlText w:val=""/>
      <w:lvlJc w:val="left"/>
      <w:pPr>
        <w:ind w:left="2160" w:hanging="360"/>
      </w:pPr>
      <w:rPr>
        <w:rFonts w:ascii="Wingdings" w:hAnsi="Wingdings" w:hint="default"/>
      </w:rPr>
    </w:lvl>
    <w:lvl w:ilvl="3" w:tplc="78385910">
      <w:start w:val="1"/>
      <w:numFmt w:val="bullet"/>
      <w:lvlText w:val=""/>
      <w:lvlJc w:val="left"/>
      <w:pPr>
        <w:ind w:left="2880" w:hanging="360"/>
      </w:pPr>
      <w:rPr>
        <w:rFonts w:ascii="Symbol" w:hAnsi="Symbol" w:hint="default"/>
      </w:rPr>
    </w:lvl>
    <w:lvl w:ilvl="4" w:tplc="4CDAA964">
      <w:start w:val="1"/>
      <w:numFmt w:val="bullet"/>
      <w:lvlText w:val="o"/>
      <w:lvlJc w:val="left"/>
      <w:pPr>
        <w:ind w:left="3600" w:hanging="360"/>
      </w:pPr>
      <w:rPr>
        <w:rFonts w:ascii="Courier New" w:hAnsi="Courier New" w:hint="default"/>
      </w:rPr>
    </w:lvl>
    <w:lvl w:ilvl="5" w:tplc="D940EE42">
      <w:start w:val="1"/>
      <w:numFmt w:val="bullet"/>
      <w:lvlText w:val=""/>
      <w:lvlJc w:val="left"/>
      <w:pPr>
        <w:ind w:left="4320" w:hanging="360"/>
      </w:pPr>
      <w:rPr>
        <w:rFonts w:ascii="Wingdings" w:hAnsi="Wingdings" w:hint="default"/>
      </w:rPr>
    </w:lvl>
    <w:lvl w:ilvl="6" w:tplc="216EE49E">
      <w:start w:val="1"/>
      <w:numFmt w:val="bullet"/>
      <w:lvlText w:val=""/>
      <w:lvlJc w:val="left"/>
      <w:pPr>
        <w:ind w:left="5040" w:hanging="360"/>
      </w:pPr>
      <w:rPr>
        <w:rFonts w:ascii="Symbol" w:hAnsi="Symbol" w:hint="default"/>
      </w:rPr>
    </w:lvl>
    <w:lvl w:ilvl="7" w:tplc="18967A4E">
      <w:start w:val="1"/>
      <w:numFmt w:val="bullet"/>
      <w:lvlText w:val="o"/>
      <w:lvlJc w:val="left"/>
      <w:pPr>
        <w:ind w:left="5760" w:hanging="360"/>
      </w:pPr>
      <w:rPr>
        <w:rFonts w:ascii="Courier New" w:hAnsi="Courier New" w:hint="default"/>
      </w:rPr>
    </w:lvl>
    <w:lvl w:ilvl="8" w:tplc="A38A847E">
      <w:start w:val="1"/>
      <w:numFmt w:val="bullet"/>
      <w:lvlText w:val=""/>
      <w:lvlJc w:val="left"/>
      <w:pPr>
        <w:ind w:left="6480" w:hanging="360"/>
      </w:pPr>
      <w:rPr>
        <w:rFonts w:ascii="Wingdings" w:hAnsi="Wingdings" w:hint="default"/>
      </w:rPr>
    </w:lvl>
  </w:abstractNum>
  <w:abstractNum w:abstractNumId="62" w15:restartNumberingAfterBreak="0">
    <w:nsid w:val="7C187161"/>
    <w:multiLevelType w:val="hybridMultilevel"/>
    <w:tmpl w:val="D646C772"/>
    <w:lvl w:ilvl="0" w:tplc="EFF29FEE">
      <w:start w:val="1"/>
      <w:numFmt w:val="bullet"/>
      <w:lvlText w:val=""/>
      <w:lvlJc w:val="left"/>
      <w:pPr>
        <w:ind w:left="720" w:hanging="360"/>
      </w:pPr>
      <w:rPr>
        <w:rFonts w:ascii="Symbol" w:hAnsi="Symbol" w:hint="default"/>
      </w:rPr>
    </w:lvl>
    <w:lvl w:ilvl="1" w:tplc="F28445E8">
      <w:start w:val="1"/>
      <w:numFmt w:val="bullet"/>
      <w:lvlText w:val="o"/>
      <w:lvlJc w:val="left"/>
      <w:pPr>
        <w:ind w:left="1440" w:hanging="360"/>
      </w:pPr>
      <w:rPr>
        <w:rFonts w:ascii="Courier New" w:hAnsi="Courier New" w:hint="default"/>
      </w:rPr>
    </w:lvl>
    <w:lvl w:ilvl="2" w:tplc="5F3A8E44">
      <w:start w:val="1"/>
      <w:numFmt w:val="bullet"/>
      <w:lvlText w:val=""/>
      <w:lvlJc w:val="left"/>
      <w:pPr>
        <w:ind w:left="2160" w:hanging="360"/>
      </w:pPr>
      <w:rPr>
        <w:rFonts w:ascii="Wingdings" w:hAnsi="Wingdings" w:hint="default"/>
      </w:rPr>
    </w:lvl>
    <w:lvl w:ilvl="3" w:tplc="69AC568E">
      <w:start w:val="1"/>
      <w:numFmt w:val="bullet"/>
      <w:lvlText w:val=""/>
      <w:lvlJc w:val="left"/>
      <w:pPr>
        <w:ind w:left="2880" w:hanging="360"/>
      </w:pPr>
      <w:rPr>
        <w:rFonts w:ascii="Symbol" w:hAnsi="Symbol" w:hint="default"/>
      </w:rPr>
    </w:lvl>
    <w:lvl w:ilvl="4" w:tplc="DC6804DE">
      <w:start w:val="1"/>
      <w:numFmt w:val="bullet"/>
      <w:lvlText w:val="o"/>
      <w:lvlJc w:val="left"/>
      <w:pPr>
        <w:ind w:left="3600" w:hanging="360"/>
      </w:pPr>
      <w:rPr>
        <w:rFonts w:ascii="Courier New" w:hAnsi="Courier New" w:hint="default"/>
      </w:rPr>
    </w:lvl>
    <w:lvl w:ilvl="5" w:tplc="34C28912">
      <w:start w:val="1"/>
      <w:numFmt w:val="bullet"/>
      <w:lvlText w:val=""/>
      <w:lvlJc w:val="left"/>
      <w:pPr>
        <w:ind w:left="4320" w:hanging="360"/>
      </w:pPr>
      <w:rPr>
        <w:rFonts w:ascii="Wingdings" w:hAnsi="Wingdings" w:hint="default"/>
      </w:rPr>
    </w:lvl>
    <w:lvl w:ilvl="6" w:tplc="F1C4A786">
      <w:start w:val="1"/>
      <w:numFmt w:val="bullet"/>
      <w:lvlText w:val=""/>
      <w:lvlJc w:val="left"/>
      <w:pPr>
        <w:ind w:left="5040" w:hanging="360"/>
      </w:pPr>
      <w:rPr>
        <w:rFonts w:ascii="Symbol" w:hAnsi="Symbol" w:hint="default"/>
      </w:rPr>
    </w:lvl>
    <w:lvl w:ilvl="7" w:tplc="5A6A24EA">
      <w:start w:val="1"/>
      <w:numFmt w:val="bullet"/>
      <w:lvlText w:val="o"/>
      <w:lvlJc w:val="left"/>
      <w:pPr>
        <w:ind w:left="5760" w:hanging="360"/>
      </w:pPr>
      <w:rPr>
        <w:rFonts w:ascii="Courier New" w:hAnsi="Courier New" w:hint="default"/>
      </w:rPr>
    </w:lvl>
    <w:lvl w:ilvl="8" w:tplc="AA90BFDC">
      <w:start w:val="1"/>
      <w:numFmt w:val="bullet"/>
      <w:lvlText w:val=""/>
      <w:lvlJc w:val="left"/>
      <w:pPr>
        <w:ind w:left="6480" w:hanging="360"/>
      </w:pPr>
      <w:rPr>
        <w:rFonts w:ascii="Wingdings" w:hAnsi="Wingdings" w:hint="default"/>
      </w:rPr>
    </w:lvl>
  </w:abstractNum>
  <w:abstractNum w:abstractNumId="63" w15:restartNumberingAfterBreak="0">
    <w:nsid w:val="7CC72CC3"/>
    <w:multiLevelType w:val="hybridMultilevel"/>
    <w:tmpl w:val="C9AECC72"/>
    <w:lvl w:ilvl="0" w:tplc="B53078CA">
      <w:start w:val="1"/>
      <w:numFmt w:val="bullet"/>
      <w:lvlText w:val=""/>
      <w:lvlJc w:val="left"/>
      <w:pPr>
        <w:ind w:left="720" w:hanging="360"/>
      </w:pPr>
      <w:rPr>
        <w:rFonts w:ascii="Symbol" w:hAnsi="Symbol" w:hint="default"/>
      </w:rPr>
    </w:lvl>
    <w:lvl w:ilvl="1" w:tplc="83A6EA10">
      <w:start w:val="1"/>
      <w:numFmt w:val="bullet"/>
      <w:lvlText w:val="o"/>
      <w:lvlJc w:val="left"/>
      <w:pPr>
        <w:ind w:left="1440" w:hanging="360"/>
      </w:pPr>
      <w:rPr>
        <w:rFonts w:ascii="Courier New" w:hAnsi="Courier New" w:hint="default"/>
      </w:rPr>
    </w:lvl>
    <w:lvl w:ilvl="2" w:tplc="080E5B70">
      <w:start w:val="1"/>
      <w:numFmt w:val="bullet"/>
      <w:lvlText w:val=""/>
      <w:lvlJc w:val="left"/>
      <w:pPr>
        <w:ind w:left="2160" w:hanging="360"/>
      </w:pPr>
      <w:rPr>
        <w:rFonts w:ascii="Wingdings" w:hAnsi="Wingdings" w:hint="default"/>
      </w:rPr>
    </w:lvl>
    <w:lvl w:ilvl="3" w:tplc="2E6A08F6">
      <w:start w:val="1"/>
      <w:numFmt w:val="bullet"/>
      <w:lvlText w:val=""/>
      <w:lvlJc w:val="left"/>
      <w:pPr>
        <w:ind w:left="2880" w:hanging="360"/>
      </w:pPr>
      <w:rPr>
        <w:rFonts w:ascii="Symbol" w:hAnsi="Symbol" w:hint="default"/>
      </w:rPr>
    </w:lvl>
    <w:lvl w:ilvl="4" w:tplc="2EC6AB2E">
      <w:start w:val="1"/>
      <w:numFmt w:val="bullet"/>
      <w:lvlText w:val="o"/>
      <w:lvlJc w:val="left"/>
      <w:pPr>
        <w:ind w:left="3600" w:hanging="360"/>
      </w:pPr>
      <w:rPr>
        <w:rFonts w:ascii="Courier New" w:hAnsi="Courier New" w:hint="default"/>
      </w:rPr>
    </w:lvl>
    <w:lvl w:ilvl="5" w:tplc="A8BA539E">
      <w:start w:val="1"/>
      <w:numFmt w:val="bullet"/>
      <w:lvlText w:val=""/>
      <w:lvlJc w:val="left"/>
      <w:pPr>
        <w:ind w:left="4320" w:hanging="360"/>
      </w:pPr>
      <w:rPr>
        <w:rFonts w:ascii="Wingdings" w:hAnsi="Wingdings" w:hint="default"/>
      </w:rPr>
    </w:lvl>
    <w:lvl w:ilvl="6" w:tplc="5C7EABD2">
      <w:start w:val="1"/>
      <w:numFmt w:val="bullet"/>
      <w:lvlText w:val=""/>
      <w:lvlJc w:val="left"/>
      <w:pPr>
        <w:ind w:left="5040" w:hanging="360"/>
      </w:pPr>
      <w:rPr>
        <w:rFonts w:ascii="Symbol" w:hAnsi="Symbol" w:hint="default"/>
      </w:rPr>
    </w:lvl>
    <w:lvl w:ilvl="7" w:tplc="08563CA0">
      <w:start w:val="1"/>
      <w:numFmt w:val="bullet"/>
      <w:lvlText w:val="o"/>
      <w:lvlJc w:val="left"/>
      <w:pPr>
        <w:ind w:left="5760" w:hanging="360"/>
      </w:pPr>
      <w:rPr>
        <w:rFonts w:ascii="Courier New" w:hAnsi="Courier New" w:hint="default"/>
      </w:rPr>
    </w:lvl>
    <w:lvl w:ilvl="8" w:tplc="37449624">
      <w:start w:val="1"/>
      <w:numFmt w:val="bullet"/>
      <w:lvlText w:val=""/>
      <w:lvlJc w:val="left"/>
      <w:pPr>
        <w:ind w:left="6480" w:hanging="360"/>
      </w:pPr>
      <w:rPr>
        <w:rFonts w:ascii="Wingdings" w:hAnsi="Wingdings" w:hint="default"/>
      </w:rPr>
    </w:lvl>
  </w:abstractNum>
  <w:abstractNum w:abstractNumId="64" w15:restartNumberingAfterBreak="0">
    <w:nsid w:val="7EEB51A1"/>
    <w:multiLevelType w:val="hybridMultilevel"/>
    <w:tmpl w:val="8A820C7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3"/>
  </w:num>
  <w:num w:numId="2">
    <w:abstractNumId w:val="22"/>
  </w:num>
  <w:num w:numId="3">
    <w:abstractNumId w:val="35"/>
  </w:num>
  <w:num w:numId="4">
    <w:abstractNumId w:val="37"/>
  </w:num>
  <w:num w:numId="5">
    <w:abstractNumId w:val="14"/>
  </w:num>
  <w:num w:numId="6">
    <w:abstractNumId w:val="44"/>
  </w:num>
  <w:num w:numId="7">
    <w:abstractNumId w:val="6"/>
  </w:num>
  <w:num w:numId="8">
    <w:abstractNumId w:val="0"/>
  </w:num>
  <w:num w:numId="9">
    <w:abstractNumId w:val="33"/>
  </w:num>
  <w:num w:numId="10">
    <w:abstractNumId w:val="29"/>
  </w:num>
  <w:num w:numId="11">
    <w:abstractNumId w:val="11"/>
  </w:num>
  <w:num w:numId="12">
    <w:abstractNumId w:val="51"/>
  </w:num>
  <w:num w:numId="13">
    <w:abstractNumId w:val="61"/>
  </w:num>
  <w:num w:numId="14">
    <w:abstractNumId w:val="24"/>
  </w:num>
  <w:num w:numId="15">
    <w:abstractNumId w:val="36"/>
  </w:num>
  <w:num w:numId="16">
    <w:abstractNumId w:val="4"/>
  </w:num>
  <w:num w:numId="17">
    <w:abstractNumId w:val="55"/>
  </w:num>
  <w:num w:numId="18">
    <w:abstractNumId w:val="41"/>
  </w:num>
  <w:num w:numId="19">
    <w:abstractNumId w:val="58"/>
  </w:num>
  <w:num w:numId="20">
    <w:abstractNumId w:val="12"/>
  </w:num>
  <w:num w:numId="21">
    <w:abstractNumId w:val="34"/>
  </w:num>
  <w:num w:numId="22">
    <w:abstractNumId w:val="45"/>
  </w:num>
  <w:num w:numId="23">
    <w:abstractNumId w:val="53"/>
  </w:num>
  <w:num w:numId="24">
    <w:abstractNumId w:val="5"/>
  </w:num>
  <w:num w:numId="25">
    <w:abstractNumId w:val="30"/>
  </w:num>
  <w:num w:numId="26">
    <w:abstractNumId w:val="2"/>
  </w:num>
  <w:num w:numId="27">
    <w:abstractNumId w:val="17"/>
  </w:num>
  <w:num w:numId="28">
    <w:abstractNumId w:val="62"/>
  </w:num>
  <w:num w:numId="29">
    <w:abstractNumId w:val="54"/>
  </w:num>
  <w:num w:numId="30">
    <w:abstractNumId w:val="48"/>
  </w:num>
  <w:num w:numId="31">
    <w:abstractNumId w:val="50"/>
  </w:num>
  <w:num w:numId="32">
    <w:abstractNumId w:val="49"/>
  </w:num>
  <w:num w:numId="33">
    <w:abstractNumId w:val="56"/>
  </w:num>
  <w:num w:numId="34">
    <w:abstractNumId w:val="26"/>
  </w:num>
  <w:num w:numId="35">
    <w:abstractNumId w:val="28"/>
  </w:num>
  <w:num w:numId="36">
    <w:abstractNumId w:val="28"/>
    <w:lvlOverride w:ilvl="0">
      <w:startOverride w:val="1"/>
    </w:lvlOverride>
  </w:num>
  <w:num w:numId="37">
    <w:abstractNumId w:val="19"/>
  </w:num>
  <w:num w:numId="38">
    <w:abstractNumId w:val="47"/>
  </w:num>
  <w:num w:numId="39">
    <w:abstractNumId w:val="42"/>
  </w:num>
  <w:num w:numId="40">
    <w:abstractNumId w:val="8"/>
  </w:num>
  <w:num w:numId="41">
    <w:abstractNumId w:val="23"/>
  </w:num>
  <w:num w:numId="42">
    <w:abstractNumId w:val="31"/>
  </w:num>
  <w:num w:numId="43">
    <w:abstractNumId w:val="39"/>
  </w:num>
  <w:num w:numId="44">
    <w:abstractNumId w:val="9"/>
  </w:num>
  <w:num w:numId="45">
    <w:abstractNumId w:val="20"/>
  </w:num>
  <w:num w:numId="46">
    <w:abstractNumId w:val="16"/>
  </w:num>
  <w:num w:numId="47">
    <w:abstractNumId w:val="40"/>
  </w:num>
  <w:num w:numId="48">
    <w:abstractNumId w:val="25"/>
  </w:num>
  <w:num w:numId="49">
    <w:abstractNumId w:val="27"/>
  </w:num>
  <w:num w:numId="50">
    <w:abstractNumId w:val="52"/>
  </w:num>
  <w:num w:numId="51">
    <w:abstractNumId w:val="13"/>
  </w:num>
  <w:num w:numId="52">
    <w:abstractNumId w:val="64"/>
  </w:num>
  <w:num w:numId="53">
    <w:abstractNumId w:val="1"/>
  </w:num>
  <w:num w:numId="54">
    <w:abstractNumId w:val="3"/>
  </w:num>
  <w:num w:numId="55">
    <w:abstractNumId w:val="15"/>
  </w:num>
  <w:num w:numId="56">
    <w:abstractNumId w:val="46"/>
  </w:num>
  <w:num w:numId="57">
    <w:abstractNumId w:val="10"/>
  </w:num>
  <w:num w:numId="58">
    <w:abstractNumId w:val="7"/>
  </w:num>
  <w:num w:numId="59">
    <w:abstractNumId w:val="43"/>
  </w:num>
  <w:num w:numId="60">
    <w:abstractNumId w:val="57"/>
  </w:num>
  <w:num w:numId="61">
    <w:abstractNumId w:val="32"/>
  </w:num>
  <w:num w:numId="62">
    <w:abstractNumId w:val="60"/>
  </w:num>
  <w:num w:numId="63">
    <w:abstractNumId w:val="59"/>
  </w:num>
  <w:num w:numId="64">
    <w:abstractNumId w:val="21"/>
  </w:num>
  <w:num w:numId="65">
    <w:abstractNumId w:val="18"/>
  </w:num>
  <w:num w:numId="66">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8"/>
    <w:rsid w:val="000048FA"/>
    <w:rsid w:val="00007E7A"/>
    <w:rsid w:val="0001737C"/>
    <w:rsid w:val="000224CB"/>
    <w:rsid w:val="00062C18"/>
    <w:rsid w:val="00071752"/>
    <w:rsid w:val="0007504D"/>
    <w:rsid w:val="00087E47"/>
    <w:rsid w:val="0009630C"/>
    <w:rsid w:val="000A6559"/>
    <w:rsid w:val="000B1E38"/>
    <w:rsid w:val="000B3588"/>
    <w:rsid w:val="000B3D11"/>
    <w:rsid w:val="000E02FE"/>
    <w:rsid w:val="000F3CA8"/>
    <w:rsid w:val="00102B40"/>
    <w:rsid w:val="0011078A"/>
    <w:rsid w:val="00116AE7"/>
    <w:rsid w:val="001310C2"/>
    <w:rsid w:val="0013405F"/>
    <w:rsid w:val="001440B5"/>
    <w:rsid w:val="001450C1"/>
    <w:rsid w:val="001645EA"/>
    <w:rsid w:val="00183F67"/>
    <w:rsid w:val="0019723D"/>
    <w:rsid w:val="001C64A8"/>
    <w:rsid w:val="00201C08"/>
    <w:rsid w:val="00201DCF"/>
    <w:rsid w:val="0021444F"/>
    <w:rsid w:val="00224FE2"/>
    <w:rsid w:val="00234541"/>
    <w:rsid w:val="0024411B"/>
    <w:rsid w:val="00246AFF"/>
    <w:rsid w:val="00253704"/>
    <w:rsid w:val="00254ACC"/>
    <w:rsid w:val="002562FE"/>
    <w:rsid w:val="00260338"/>
    <w:rsid w:val="002648A4"/>
    <w:rsid w:val="002940D0"/>
    <w:rsid w:val="002B3559"/>
    <w:rsid w:val="002B5AFF"/>
    <w:rsid w:val="002C696D"/>
    <w:rsid w:val="002D1825"/>
    <w:rsid w:val="002F1C66"/>
    <w:rsid w:val="002F234C"/>
    <w:rsid w:val="00315319"/>
    <w:rsid w:val="00326DBE"/>
    <w:rsid w:val="00332334"/>
    <w:rsid w:val="003649B7"/>
    <w:rsid w:val="00365413"/>
    <w:rsid w:val="00366EF8"/>
    <w:rsid w:val="00375D1D"/>
    <w:rsid w:val="003809FE"/>
    <w:rsid w:val="00381578"/>
    <w:rsid w:val="00394EEA"/>
    <w:rsid w:val="00395323"/>
    <w:rsid w:val="003B4608"/>
    <w:rsid w:val="003B474E"/>
    <w:rsid w:val="003D199E"/>
    <w:rsid w:val="003E1E62"/>
    <w:rsid w:val="00422E91"/>
    <w:rsid w:val="00444904"/>
    <w:rsid w:val="00452979"/>
    <w:rsid w:val="00453A4A"/>
    <w:rsid w:val="004A6EC4"/>
    <w:rsid w:val="004C2378"/>
    <w:rsid w:val="004C39F9"/>
    <w:rsid w:val="004C42EC"/>
    <w:rsid w:val="004C488F"/>
    <w:rsid w:val="004F0CA9"/>
    <w:rsid w:val="0050295A"/>
    <w:rsid w:val="00514630"/>
    <w:rsid w:val="005426B2"/>
    <w:rsid w:val="0054442F"/>
    <w:rsid w:val="0054698D"/>
    <w:rsid w:val="00554CD3"/>
    <w:rsid w:val="005573B8"/>
    <w:rsid w:val="00587903"/>
    <w:rsid w:val="005A55FD"/>
    <w:rsid w:val="005B087F"/>
    <w:rsid w:val="005B2230"/>
    <w:rsid w:val="005B676F"/>
    <w:rsid w:val="005F107E"/>
    <w:rsid w:val="005F1BE3"/>
    <w:rsid w:val="00610F00"/>
    <w:rsid w:val="00651ED3"/>
    <w:rsid w:val="00666FD2"/>
    <w:rsid w:val="006A16CF"/>
    <w:rsid w:val="006A32C2"/>
    <w:rsid w:val="006B614F"/>
    <w:rsid w:val="006D1E93"/>
    <w:rsid w:val="006D487E"/>
    <w:rsid w:val="006D4FA3"/>
    <w:rsid w:val="006E001A"/>
    <w:rsid w:val="006E1371"/>
    <w:rsid w:val="006E7700"/>
    <w:rsid w:val="006E7B3B"/>
    <w:rsid w:val="006F5D0C"/>
    <w:rsid w:val="007002BC"/>
    <w:rsid w:val="00700DC7"/>
    <w:rsid w:val="007227CE"/>
    <w:rsid w:val="007242CF"/>
    <w:rsid w:val="007334A4"/>
    <w:rsid w:val="007341E8"/>
    <w:rsid w:val="00746E42"/>
    <w:rsid w:val="007509C0"/>
    <w:rsid w:val="007538D8"/>
    <w:rsid w:val="00753D56"/>
    <w:rsid w:val="007855D7"/>
    <w:rsid w:val="00796C6C"/>
    <w:rsid w:val="007A1E04"/>
    <w:rsid w:val="007A6D69"/>
    <w:rsid w:val="007C3F23"/>
    <w:rsid w:val="007D0509"/>
    <w:rsid w:val="007F58EC"/>
    <w:rsid w:val="008127AD"/>
    <w:rsid w:val="00833B10"/>
    <w:rsid w:val="00836C02"/>
    <w:rsid w:val="00850818"/>
    <w:rsid w:val="00865E70"/>
    <w:rsid w:val="00877660"/>
    <w:rsid w:val="008876F3"/>
    <w:rsid w:val="00890669"/>
    <w:rsid w:val="00897185"/>
    <w:rsid w:val="008B3517"/>
    <w:rsid w:val="008D0878"/>
    <w:rsid w:val="008E50E2"/>
    <w:rsid w:val="008F5F99"/>
    <w:rsid w:val="00924576"/>
    <w:rsid w:val="009415CC"/>
    <w:rsid w:val="009420A7"/>
    <w:rsid w:val="00951B2C"/>
    <w:rsid w:val="00971857"/>
    <w:rsid w:val="009936A4"/>
    <w:rsid w:val="009968C4"/>
    <w:rsid w:val="009A1077"/>
    <w:rsid w:val="009A3B49"/>
    <w:rsid w:val="009A52A6"/>
    <w:rsid w:val="009C5C5B"/>
    <w:rsid w:val="009C7FD4"/>
    <w:rsid w:val="009E4A90"/>
    <w:rsid w:val="00A16E80"/>
    <w:rsid w:val="00A16F27"/>
    <w:rsid w:val="00A32AC9"/>
    <w:rsid w:val="00A33511"/>
    <w:rsid w:val="00A34E07"/>
    <w:rsid w:val="00A502E0"/>
    <w:rsid w:val="00A50A8E"/>
    <w:rsid w:val="00A672B3"/>
    <w:rsid w:val="00A67A17"/>
    <w:rsid w:val="00A90996"/>
    <w:rsid w:val="00AA0F1A"/>
    <w:rsid w:val="00AA53BC"/>
    <w:rsid w:val="00AD3CBD"/>
    <w:rsid w:val="00AD7330"/>
    <w:rsid w:val="00AE45B1"/>
    <w:rsid w:val="00B04198"/>
    <w:rsid w:val="00B05046"/>
    <w:rsid w:val="00B06ACB"/>
    <w:rsid w:val="00B1436C"/>
    <w:rsid w:val="00B4306D"/>
    <w:rsid w:val="00B50973"/>
    <w:rsid w:val="00B61F38"/>
    <w:rsid w:val="00B80890"/>
    <w:rsid w:val="00B83394"/>
    <w:rsid w:val="00B87889"/>
    <w:rsid w:val="00B93147"/>
    <w:rsid w:val="00BA2BCA"/>
    <w:rsid w:val="00BB00E5"/>
    <w:rsid w:val="00BC1A41"/>
    <w:rsid w:val="00BC55AE"/>
    <w:rsid w:val="00BC70B9"/>
    <w:rsid w:val="00BD3BCF"/>
    <w:rsid w:val="00BD4FA2"/>
    <w:rsid w:val="00BE7883"/>
    <w:rsid w:val="00BF4F88"/>
    <w:rsid w:val="00BF5C35"/>
    <w:rsid w:val="00C204E6"/>
    <w:rsid w:val="00C265A2"/>
    <w:rsid w:val="00C323CC"/>
    <w:rsid w:val="00C45996"/>
    <w:rsid w:val="00C45EDB"/>
    <w:rsid w:val="00C72BAB"/>
    <w:rsid w:val="00C77422"/>
    <w:rsid w:val="00C8314F"/>
    <w:rsid w:val="00C84C11"/>
    <w:rsid w:val="00C86926"/>
    <w:rsid w:val="00C968BA"/>
    <w:rsid w:val="00C96AD7"/>
    <w:rsid w:val="00CA3EED"/>
    <w:rsid w:val="00CB5ACA"/>
    <w:rsid w:val="00CC4859"/>
    <w:rsid w:val="00CC52CA"/>
    <w:rsid w:val="00CE0591"/>
    <w:rsid w:val="00CF5B69"/>
    <w:rsid w:val="00D2797D"/>
    <w:rsid w:val="00D51572"/>
    <w:rsid w:val="00D60BE8"/>
    <w:rsid w:val="00D60F12"/>
    <w:rsid w:val="00D6247C"/>
    <w:rsid w:val="00D65249"/>
    <w:rsid w:val="00D67C91"/>
    <w:rsid w:val="00D73A41"/>
    <w:rsid w:val="00D8281B"/>
    <w:rsid w:val="00D917F2"/>
    <w:rsid w:val="00D92266"/>
    <w:rsid w:val="00DA6758"/>
    <w:rsid w:val="00DC054D"/>
    <w:rsid w:val="00DC1465"/>
    <w:rsid w:val="00DD41FA"/>
    <w:rsid w:val="00DE0365"/>
    <w:rsid w:val="00DE6BE6"/>
    <w:rsid w:val="00E04BA8"/>
    <w:rsid w:val="00E215B6"/>
    <w:rsid w:val="00E3680B"/>
    <w:rsid w:val="00E46FF8"/>
    <w:rsid w:val="00E50E91"/>
    <w:rsid w:val="00E77765"/>
    <w:rsid w:val="00E81E40"/>
    <w:rsid w:val="00EA2F04"/>
    <w:rsid w:val="00EB3B99"/>
    <w:rsid w:val="00EC1ED7"/>
    <w:rsid w:val="00EC3ADB"/>
    <w:rsid w:val="00EC6412"/>
    <w:rsid w:val="00ED3B20"/>
    <w:rsid w:val="00ED4D0B"/>
    <w:rsid w:val="00EE13B8"/>
    <w:rsid w:val="00EE2775"/>
    <w:rsid w:val="00EF7AA5"/>
    <w:rsid w:val="00F0594F"/>
    <w:rsid w:val="00F10ABA"/>
    <w:rsid w:val="00F23F9A"/>
    <w:rsid w:val="00F32B48"/>
    <w:rsid w:val="00F33553"/>
    <w:rsid w:val="00F61235"/>
    <w:rsid w:val="00F6288C"/>
    <w:rsid w:val="00F77546"/>
    <w:rsid w:val="00F809F5"/>
    <w:rsid w:val="00F857BD"/>
    <w:rsid w:val="00FA6835"/>
    <w:rsid w:val="00FB5FC3"/>
    <w:rsid w:val="00FB7AE2"/>
    <w:rsid w:val="00FE01FD"/>
    <w:rsid w:val="00FF035B"/>
    <w:rsid w:val="010AA78E"/>
    <w:rsid w:val="0126A1B9"/>
    <w:rsid w:val="0137A4E3"/>
    <w:rsid w:val="0157B52A"/>
    <w:rsid w:val="01708199"/>
    <w:rsid w:val="01C475B5"/>
    <w:rsid w:val="02759C74"/>
    <w:rsid w:val="02ECE7D6"/>
    <w:rsid w:val="02F843CC"/>
    <w:rsid w:val="03302010"/>
    <w:rsid w:val="037E368B"/>
    <w:rsid w:val="03EA0CA9"/>
    <w:rsid w:val="04451572"/>
    <w:rsid w:val="047901ED"/>
    <w:rsid w:val="04A1C93F"/>
    <w:rsid w:val="04A939C7"/>
    <w:rsid w:val="050BD586"/>
    <w:rsid w:val="0567F1EE"/>
    <w:rsid w:val="0586D5A6"/>
    <w:rsid w:val="060C8FFD"/>
    <w:rsid w:val="062B169B"/>
    <w:rsid w:val="062BA52A"/>
    <w:rsid w:val="0671CBC8"/>
    <w:rsid w:val="06C53606"/>
    <w:rsid w:val="075B7C5C"/>
    <w:rsid w:val="079F8D14"/>
    <w:rsid w:val="0830854D"/>
    <w:rsid w:val="08B892D4"/>
    <w:rsid w:val="0989AE9D"/>
    <w:rsid w:val="09DE9BB1"/>
    <w:rsid w:val="09E1B1D1"/>
    <w:rsid w:val="09FAB3E5"/>
    <w:rsid w:val="0A148413"/>
    <w:rsid w:val="0ABD38AB"/>
    <w:rsid w:val="0B48882E"/>
    <w:rsid w:val="0B659E82"/>
    <w:rsid w:val="0BBF8B26"/>
    <w:rsid w:val="0C0446C9"/>
    <w:rsid w:val="0C167282"/>
    <w:rsid w:val="0C355C5B"/>
    <w:rsid w:val="0D57710E"/>
    <w:rsid w:val="0D751AD5"/>
    <w:rsid w:val="0DFE2BBF"/>
    <w:rsid w:val="0E0C048D"/>
    <w:rsid w:val="0E1D0347"/>
    <w:rsid w:val="0F299AC0"/>
    <w:rsid w:val="110BC813"/>
    <w:rsid w:val="11114E30"/>
    <w:rsid w:val="11BE29FC"/>
    <w:rsid w:val="128C0DF8"/>
    <w:rsid w:val="12CA1226"/>
    <w:rsid w:val="12CC4348"/>
    <w:rsid w:val="13062DAF"/>
    <w:rsid w:val="137DFFE8"/>
    <w:rsid w:val="140503CF"/>
    <w:rsid w:val="14BBBA3A"/>
    <w:rsid w:val="152BAD30"/>
    <w:rsid w:val="157895EC"/>
    <w:rsid w:val="157B1A28"/>
    <w:rsid w:val="165D96B4"/>
    <w:rsid w:val="1667897C"/>
    <w:rsid w:val="170B62FF"/>
    <w:rsid w:val="173120B7"/>
    <w:rsid w:val="17A8DED0"/>
    <w:rsid w:val="17C97494"/>
    <w:rsid w:val="17D1712B"/>
    <w:rsid w:val="183912F7"/>
    <w:rsid w:val="1854A6D1"/>
    <w:rsid w:val="18A31409"/>
    <w:rsid w:val="1946A76F"/>
    <w:rsid w:val="1995AE6D"/>
    <w:rsid w:val="19DC227C"/>
    <w:rsid w:val="1A11BCE5"/>
    <w:rsid w:val="1A5A89FD"/>
    <w:rsid w:val="1AAAA0F3"/>
    <w:rsid w:val="1ABAA30C"/>
    <w:rsid w:val="1B12E642"/>
    <w:rsid w:val="1B352F9D"/>
    <w:rsid w:val="1B929196"/>
    <w:rsid w:val="1BE6D652"/>
    <w:rsid w:val="1C4CC3D6"/>
    <w:rsid w:val="1CD6A381"/>
    <w:rsid w:val="1D1226BD"/>
    <w:rsid w:val="1D808C66"/>
    <w:rsid w:val="1DABDAB4"/>
    <w:rsid w:val="1DC76F3D"/>
    <w:rsid w:val="1DF7C96C"/>
    <w:rsid w:val="1E456FD2"/>
    <w:rsid w:val="1E6B2DD0"/>
    <w:rsid w:val="1F5D1DBC"/>
    <w:rsid w:val="1F736F12"/>
    <w:rsid w:val="1FC8BEBE"/>
    <w:rsid w:val="2001C315"/>
    <w:rsid w:val="200D0EC5"/>
    <w:rsid w:val="20545913"/>
    <w:rsid w:val="2074F37F"/>
    <w:rsid w:val="20812C86"/>
    <w:rsid w:val="20B97376"/>
    <w:rsid w:val="214D72A3"/>
    <w:rsid w:val="21A24DF8"/>
    <w:rsid w:val="2241CA8D"/>
    <w:rsid w:val="227D53DC"/>
    <w:rsid w:val="22ABDA38"/>
    <w:rsid w:val="22B18B4F"/>
    <w:rsid w:val="22C3E391"/>
    <w:rsid w:val="230F48BA"/>
    <w:rsid w:val="236785BF"/>
    <w:rsid w:val="236F80DA"/>
    <w:rsid w:val="237B92CD"/>
    <w:rsid w:val="23E7552C"/>
    <w:rsid w:val="23E79863"/>
    <w:rsid w:val="242AACB0"/>
    <w:rsid w:val="244C6ADE"/>
    <w:rsid w:val="25D6F589"/>
    <w:rsid w:val="26163144"/>
    <w:rsid w:val="2689ABFA"/>
    <w:rsid w:val="272EEC6E"/>
    <w:rsid w:val="2867D140"/>
    <w:rsid w:val="28A47E44"/>
    <w:rsid w:val="28AE1491"/>
    <w:rsid w:val="28ED4363"/>
    <w:rsid w:val="29058DC7"/>
    <w:rsid w:val="292A41FE"/>
    <w:rsid w:val="296DE0A1"/>
    <w:rsid w:val="298EBC7E"/>
    <w:rsid w:val="29D2763D"/>
    <w:rsid w:val="2A63CDBA"/>
    <w:rsid w:val="2AD3DD44"/>
    <w:rsid w:val="2AE58FD8"/>
    <w:rsid w:val="2B6FC52F"/>
    <w:rsid w:val="2B83E1EB"/>
    <w:rsid w:val="2C00905A"/>
    <w:rsid w:val="2CFE2E92"/>
    <w:rsid w:val="2D29F9E9"/>
    <w:rsid w:val="2D47E810"/>
    <w:rsid w:val="2D8A5E9C"/>
    <w:rsid w:val="2DD284F4"/>
    <w:rsid w:val="2E544531"/>
    <w:rsid w:val="2F18D6FA"/>
    <w:rsid w:val="2F264973"/>
    <w:rsid w:val="2F7980DC"/>
    <w:rsid w:val="2F9A62E8"/>
    <w:rsid w:val="3057012A"/>
    <w:rsid w:val="3073A97E"/>
    <w:rsid w:val="31437341"/>
    <w:rsid w:val="31987E80"/>
    <w:rsid w:val="327D16FF"/>
    <w:rsid w:val="32D38142"/>
    <w:rsid w:val="33036E57"/>
    <w:rsid w:val="334EAE1C"/>
    <w:rsid w:val="33623454"/>
    <w:rsid w:val="34446866"/>
    <w:rsid w:val="348A99BF"/>
    <w:rsid w:val="34A431CE"/>
    <w:rsid w:val="35A57528"/>
    <w:rsid w:val="36594214"/>
    <w:rsid w:val="36C97971"/>
    <w:rsid w:val="3721D19D"/>
    <w:rsid w:val="373B3B11"/>
    <w:rsid w:val="374B024E"/>
    <w:rsid w:val="38EC1B1A"/>
    <w:rsid w:val="3913859F"/>
    <w:rsid w:val="3914427D"/>
    <w:rsid w:val="39174CC5"/>
    <w:rsid w:val="39E7EDCD"/>
    <w:rsid w:val="3A233305"/>
    <w:rsid w:val="3A36F2F6"/>
    <w:rsid w:val="3ACED3D1"/>
    <w:rsid w:val="3AEF0959"/>
    <w:rsid w:val="3B4027E8"/>
    <w:rsid w:val="3C13D6A7"/>
    <w:rsid w:val="3C2331F9"/>
    <w:rsid w:val="3C75E146"/>
    <w:rsid w:val="3C8B3810"/>
    <w:rsid w:val="3CA4589D"/>
    <w:rsid w:val="3CC39406"/>
    <w:rsid w:val="3D436E24"/>
    <w:rsid w:val="3D9E2728"/>
    <w:rsid w:val="3DBE704B"/>
    <w:rsid w:val="3DC56506"/>
    <w:rsid w:val="3DDBB9B0"/>
    <w:rsid w:val="3EB7BC99"/>
    <w:rsid w:val="3ED9874A"/>
    <w:rsid w:val="3FAA3CA4"/>
    <w:rsid w:val="3FEB163B"/>
    <w:rsid w:val="40748337"/>
    <w:rsid w:val="40F897F9"/>
    <w:rsid w:val="4115ED7F"/>
    <w:rsid w:val="411B199E"/>
    <w:rsid w:val="41AD6199"/>
    <w:rsid w:val="421C8E04"/>
    <w:rsid w:val="43067AD0"/>
    <w:rsid w:val="4394A5EB"/>
    <w:rsid w:val="43AC0846"/>
    <w:rsid w:val="4414C7CA"/>
    <w:rsid w:val="441C6628"/>
    <w:rsid w:val="444B3977"/>
    <w:rsid w:val="44517B3F"/>
    <w:rsid w:val="446F8C02"/>
    <w:rsid w:val="44908767"/>
    <w:rsid w:val="451E6756"/>
    <w:rsid w:val="45338C8D"/>
    <w:rsid w:val="453BB23A"/>
    <w:rsid w:val="45A24D01"/>
    <w:rsid w:val="45E7EE02"/>
    <w:rsid w:val="460D4C20"/>
    <w:rsid w:val="462F3DA0"/>
    <w:rsid w:val="467E64B2"/>
    <w:rsid w:val="467F394C"/>
    <w:rsid w:val="46F04543"/>
    <w:rsid w:val="470E5490"/>
    <w:rsid w:val="47364EF9"/>
    <w:rsid w:val="47EF068E"/>
    <w:rsid w:val="4854A1A3"/>
    <w:rsid w:val="48E93B43"/>
    <w:rsid w:val="48F25321"/>
    <w:rsid w:val="48FA3340"/>
    <w:rsid w:val="496D3CB1"/>
    <w:rsid w:val="496FF776"/>
    <w:rsid w:val="499960F1"/>
    <w:rsid w:val="49E73782"/>
    <w:rsid w:val="4A1CD477"/>
    <w:rsid w:val="4A3E5CBE"/>
    <w:rsid w:val="4ABBD04F"/>
    <w:rsid w:val="4ADC32ED"/>
    <w:rsid w:val="4B3C5352"/>
    <w:rsid w:val="4B629799"/>
    <w:rsid w:val="4B81D4DE"/>
    <w:rsid w:val="4B9D0671"/>
    <w:rsid w:val="4BFF6911"/>
    <w:rsid w:val="4C2FC257"/>
    <w:rsid w:val="4C76535B"/>
    <w:rsid w:val="4D23AEB7"/>
    <w:rsid w:val="4D625317"/>
    <w:rsid w:val="4D83E365"/>
    <w:rsid w:val="4DFA8140"/>
    <w:rsid w:val="4EA2A1D3"/>
    <w:rsid w:val="4EA2FA23"/>
    <w:rsid w:val="4ED524E9"/>
    <w:rsid w:val="4F287051"/>
    <w:rsid w:val="4F850595"/>
    <w:rsid w:val="4FE58FAC"/>
    <w:rsid w:val="507F8E73"/>
    <w:rsid w:val="50821040"/>
    <w:rsid w:val="51AAA701"/>
    <w:rsid w:val="5228D8AA"/>
    <w:rsid w:val="5286C6DA"/>
    <w:rsid w:val="52CCAE48"/>
    <w:rsid w:val="52D14DB0"/>
    <w:rsid w:val="52F8A513"/>
    <w:rsid w:val="5339CE08"/>
    <w:rsid w:val="53E12CDD"/>
    <w:rsid w:val="5402AEDD"/>
    <w:rsid w:val="54234450"/>
    <w:rsid w:val="5468C451"/>
    <w:rsid w:val="5548BB2E"/>
    <w:rsid w:val="555C55E9"/>
    <w:rsid w:val="55DF0C5F"/>
    <w:rsid w:val="561ED74D"/>
    <w:rsid w:val="56731FA9"/>
    <w:rsid w:val="5693BDC0"/>
    <w:rsid w:val="584BF26F"/>
    <w:rsid w:val="59506D6E"/>
    <w:rsid w:val="598CE25C"/>
    <w:rsid w:val="59A3F100"/>
    <w:rsid w:val="59E6095E"/>
    <w:rsid w:val="5A23AAAE"/>
    <w:rsid w:val="5A303B90"/>
    <w:rsid w:val="5AF26F0B"/>
    <w:rsid w:val="5BF9AF3C"/>
    <w:rsid w:val="5C11731D"/>
    <w:rsid w:val="5C1F41D6"/>
    <w:rsid w:val="5C845FD9"/>
    <w:rsid w:val="5C907BD1"/>
    <w:rsid w:val="5CBDEC48"/>
    <w:rsid w:val="5CDEA03D"/>
    <w:rsid w:val="5CE8C121"/>
    <w:rsid w:val="5D3F63BD"/>
    <w:rsid w:val="5DD0A111"/>
    <w:rsid w:val="5E211293"/>
    <w:rsid w:val="5E835D18"/>
    <w:rsid w:val="5E8548B8"/>
    <w:rsid w:val="5EA79507"/>
    <w:rsid w:val="5EFAA293"/>
    <w:rsid w:val="61162E82"/>
    <w:rsid w:val="61EE3FB6"/>
    <w:rsid w:val="62312C61"/>
    <w:rsid w:val="623E70B9"/>
    <w:rsid w:val="624F0F5E"/>
    <w:rsid w:val="62DED6FE"/>
    <w:rsid w:val="630712E4"/>
    <w:rsid w:val="6353FB1A"/>
    <w:rsid w:val="63AF01ED"/>
    <w:rsid w:val="63BC5E17"/>
    <w:rsid w:val="63F7E352"/>
    <w:rsid w:val="64E1BC4B"/>
    <w:rsid w:val="6500C9FB"/>
    <w:rsid w:val="651B8932"/>
    <w:rsid w:val="652367F3"/>
    <w:rsid w:val="65F309FD"/>
    <w:rsid w:val="662D95DD"/>
    <w:rsid w:val="6692E05C"/>
    <w:rsid w:val="66D53523"/>
    <w:rsid w:val="66D8601B"/>
    <w:rsid w:val="674D57BD"/>
    <w:rsid w:val="676361AA"/>
    <w:rsid w:val="67925037"/>
    <w:rsid w:val="6795BB2D"/>
    <w:rsid w:val="67F0915C"/>
    <w:rsid w:val="682A6914"/>
    <w:rsid w:val="68B79530"/>
    <w:rsid w:val="69506C4E"/>
    <w:rsid w:val="697D5390"/>
    <w:rsid w:val="6A11D339"/>
    <w:rsid w:val="6A3DA5B3"/>
    <w:rsid w:val="6AD0001A"/>
    <w:rsid w:val="6AEC03BF"/>
    <w:rsid w:val="6B1C31E9"/>
    <w:rsid w:val="6D292893"/>
    <w:rsid w:val="6D734898"/>
    <w:rsid w:val="6DE8B2AE"/>
    <w:rsid w:val="6DECA6C6"/>
    <w:rsid w:val="6E05CCF2"/>
    <w:rsid w:val="6E123492"/>
    <w:rsid w:val="6EDBD971"/>
    <w:rsid w:val="6F08CB8B"/>
    <w:rsid w:val="6F5C6C92"/>
    <w:rsid w:val="6FA9A98F"/>
    <w:rsid w:val="6FD9A4FF"/>
    <w:rsid w:val="6FDE5949"/>
    <w:rsid w:val="6FE82FFA"/>
    <w:rsid w:val="700F2538"/>
    <w:rsid w:val="7015346C"/>
    <w:rsid w:val="7036E56C"/>
    <w:rsid w:val="707FAD0D"/>
    <w:rsid w:val="709746F9"/>
    <w:rsid w:val="709C6C06"/>
    <w:rsid w:val="70A7A6FA"/>
    <w:rsid w:val="70AAA3DC"/>
    <w:rsid w:val="70CDA438"/>
    <w:rsid w:val="717B0D9C"/>
    <w:rsid w:val="72819DA3"/>
    <w:rsid w:val="72F22A69"/>
    <w:rsid w:val="73248558"/>
    <w:rsid w:val="738AB65E"/>
    <w:rsid w:val="73DA3513"/>
    <w:rsid w:val="73FE295E"/>
    <w:rsid w:val="746B1743"/>
    <w:rsid w:val="7498945D"/>
    <w:rsid w:val="74A78C8A"/>
    <w:rsid w:val="74CE61E9"/>
    <w:rsid w:val="750FB0D4"/>
    <w:rsid w:val="75D19F2E"/>
    <w:rsid w:val="76B612F3"/>
    <w:rsid w:val="776552B5"/>
    <w:rsid w:val="77CD2E1D"/>
    <w:rsid w:val="78678851"/>
    <w:rsid w:val="7874ED99"/>
    <w:rsid w:val="78BE9650"/>
    <w:rsid w:val="7918E8CD"/>
    <w:rsid w:val="792A1C09"/>
    <w:rsid w:val="794C0C46"/>
    <w:rsid w:val="79EEAF41"/>
    <w:rsid w:val="7A55D946"/>
    <w:rsid w:val="7A6CC3B7"/>
    <w:rsid w:val="7CCF102D"/>
    <w:rsid w:val="7D1A3299"/>
    <w:rsid w:val="7DD4DB3C"/>
    <w:rsid w:val="7DDACAE1"/>
    <w:rsid w:val="7E390CB9"/>
    <w:rsid w:val="7E70B5A3"/>
    <w:rsid w:val="7F35A857"/>
    <w:rsid w:val="7FC27F61"/>
    <w:rsid w:val="7FCF6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AE6B"/>
  <w15:docId w15:val="{35D21B6F-1F04-400E-8BA6-D1245C98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062C18"/>
    <w:pPr>
      <w:numPr>
        <w:numId w:val="35"/>
      </w:numPr>
      <w:spacing w:after="0" w:line="240" w:lineRule="auto"/>
      <w:contextualSpacing/>
    </w:pPr>
    <w:rPr>
      <w:rFonts w:ascii="Arial" w:hAnsi="Arial" w:cs="Arial"/>
      <w:sz w:val="24"/>
      <w:szCs w:val="24"/>
    </w:rPr>
  </w:style>
  <w:style w:type="character" w:customStyle="1" w:styleId="Style2Char">
    <w:name w:val="Style2 Char"/>
    <w:basedOn w:val="DefaultParagraphFont"/>
    <w:link w:val="Style2"/>
    <w:rsid w:val="00062C18"/>
    <w:rPr>
      <w:rFonts w:ascii="Arial" w:hAnsi="Arial" w:cs="Arial"/>
      <w:sz w:val="24"/>
      <w:szCs w:val="24"/>
    </w:rPr>
  </w:style>
  <w:style w:type="paragraph" w:styleId="ListParagraph">
    <w:name w:val="List Paragraph"/>
    <w:basedOn w:val="Normal"/>
    <w:link w:val="ListParagraphChar"/>
    <w:uiPriority w:val="34"/>
    <w:qFormat/>
    <w:rsid w:val="00260338"/>
    <w:pPr>
      <w:ind w:left="720"/>
      <w:contextualSpacing/>
    </w:pPr>
  </w:style>
  <w:style w:type="character" w:customStyle="1" w:styleId="ListParagraphChar">
    <w:name w:val="List Paragraph Char"/>
    <w:link w:val="ListParagraph"/>
    <w:uiPriority w:val="34"/>
    <w:locked/>
    <w:rsid w:val="00260338"/>
  </w:style>
  <w:style w:type="character" w:styleId="Strong">
    <w:name w:val="Strong"/>
    <w:basedOn w:val="DefaultParagraphFont"/>
    <w:uiPriority w:val="22"/>
    <w:qFormat/>
    <w:rsid w:val="002D1825"/>
    <w:rPr>
      <w:b/>
      <w:bCs/>
    </w:rPr>
  </w:style>
  <w:style w:type="paragraph" w:styleId="BalloonText">
    <w:name w:val="Balloon Text"/>
    <w:basedOn w:val="Normal"/>
    <w:link w:val="BalloonTextChar"/>
    <w:uiPriority w:val="99"/>
    <w:semiHidden/>
    <w:unhideWhenUsed/>
    <w:rsid w:val="00750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C0"/>
    <w:rPr>
      <w:rFonts w:ascii="Tahoma" w:hAnsi="Tahoma" w:cs="Tahoma"/>
      <w:sz w:val="16"/>
      <w:szCs w:val="16"/>
    </w:rPr>
  </w:style>
  <w:style w:type="paragraph" w:styleId="Header">
    <w:name w:val="header"/>
    <w:basedOn w:val="Normal"/>
    <w:link w:val="HeaderChar"/>
    <w:uiPriority w:val="99"/>
    <w:unhideWhenUsed/>
    <w:rsid w:val="00A50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A8E"/>
  </w:style>
  <w:style w:type="paragraph" w:styleId="Footer">
    <w:name w:val="footer"/>
    <w:basedOn w:val="Normal"/>
    <w:link w:val="FooterChar"/>
    <w:uiPriority w:val="99"/>
    <w:unhideWhenUsed/>
    <w:rsid w:val="00A50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A8E"/>
  </w:style>
  <w:style w:type="character" w:styleId="CommentReference">
    <w:name w:val="annotation reference"/>
    <w:basedOn w:val="DefaultParagraphFont"/>
    <w:uiPriority w:val="99"/>
    <w:semiHidden/>
    <w:unhideWhenUsed/>
    <w:rsid w:val="00F61235"/>
    <w:rPr>
      <w:sz w:val="16"/>
      <w:szCs w:val="16"/>
    </w:rPr>
  </w:style>
  <w:style w:type="paragraph" w:styleId="CommentText">
    <w:name w:val="annotation text"/>
    <w:basedOn w:val="Normal"/>
    <w:link w:val="CommentTextChar"/>
    <w:uiPriority w:val="99"/>
    <w:unhideWhenUsed/>
    <w:rsid w:val="00F61235"/>
    <w:pPr>
      <w:spacing w:line="240" w:lineRule="auto"/>
    </w:pPr>
    <w:rPr>
      <w:sz w:val="20"/>
      <w:szCs w:val="20"/>
    </w:rPr>
  </w:style>
  <w:style w:type="character" w:customStyle="1" w:styleId="CommentTextChar">
    <w:name w:val="Comment Text Char"/>
    <w:basedOn w:val="DefaultParagraphFont"/>
    <w:link w:val="CommentText"/>
    <w:uiPriority w:val="99"/>
    <w:rsid w:val="00F61235"/>
    <w:rPr>
      <w:sz w:val="20"/>
      <w:szCs w:val="20"/>
    </w:rPr>
  </w:style>
  <w:style w:type="paragraph" w:styleId="CommentSubject">
    <w:name w:val="annotation subject"/>
    <w:basedOn w:val="CommentText"/>
    <w:next w:val="CommentText"/>
    <w:link w:val="CommentSubjectChar"/>
    <w:uiPriority w:val="99"/>
    <w:semiHidden/>
    <w:unhideWhenUsed/>
    <w:rsid w:val="00F61235"/>
    <w:rPr>
      <w:b/>
      <w:bCs/>
    </w:rPr>
  </w:style>
  <w:style w:type="character" w:customStyle="1" w:styleId="CommentSubjectChar">
    <w:name w:val="Comment Subject Char"/>
    <w:basedOn w:val="CommentTextChar"/>
    <w:link w:val="CommentSubject"/>
    <w:uiPriority w:val="99"/>
    <w:semiHidden/>
    <w:rsid w:val="00F61235"/>
    <w:rPr>
      <w:b/>
      <w:bCs/>
      <w:sz w:val="20"/>
      <w:szCs w:val="20"/>
    </w:rPr>
  </w:style>
  <w:style w:type="paragraph" w:customStyle="1" w:styleId="Style3">
    <w:name w:val="Style3"/>
    <w:basedOn w:val="ListParagraph"/>
    <w:link w:val="Style3Char"/>
    <w:qFormat/>
    <w:rsid w:val="00ED3B20"/>
    <w:pPr>
      <w:spacing w:after="0" w:line="240" w:lineRule="auto"/>
      <w:ind w:left="0"/>
    </w:pPr>
    <w:rPr>
      <w:rFonts w:ascii="Arial" w:hAnsi="Arial" w:cs="Arial"/>
      <w:color w:val="000000"/>
      <w:sz w:val="24"/>
      <w:szCs w:val="24"/>
      <w:lang w:eastAsia="en-GB"/>
    </w:rPr>
  </w:style>
  <w:style w:type="character" w:customStyle="1" w:styleId="Style3Char">
    <w:name w:val="Style3 Char"/>
    <w:basedOn w:val="ListParagraphChar"/>
    <w:link w:val="Style3"/>
    <w:rsid w:val="00ED3B20"/>
    <w:rPr>
      <w:rFonts w:ascii="Arial" w:hAnsi="Arial" w:cs="Arial"/>
      <w:color w:val="000000"/>
      <w:sz w:val="24"/>
      <w:szCs w:val="24"/>
      <w:lang w:eastAsia="en-GB"/>
    </w:rPr>
  </w:style>
  <w:style w:type="table" w:customStyle="1" w:styleId="TableGrid1">
    <w:name w:val="Table Grid1"/>
    <w:basedOn w:val="TableNormal"/>
    <w:next w:val="TableGrid"/>
    <w:uiPriority w:val="39"/>
    <w:rsid w:val="00D5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6C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66501">
      <w:bodyDiv w:val="1"/>
      <w:marLeft w:val="0"/>
      <w:marRight w:val="0"/>
      <w:marTop w:val="0"/>
      <w:marBottom w:val="0"/>
      <w:divBdr>
        <w:top w:val="none" w:sz="0" w:space="0" w:color="auto"/>
        <w:left w:val="none" w:sz="0" w:space="0" w:color="auto"/>
        <w:bottom w:val="none" w:sz="0" w:space="0" w:color="auto"/>
        <w:right w:val="none" w:sz="0" w:space="0" w:color="auto"/>
      </w:divBdr>
    </w:div>
    <w:div w:id="6613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93252F8462F4CB94E367504114F62" ma:contentTypeVersion="4" ma:contentTypeDescription="Create a new document." ma:contentTypeScope="" ma:versionID="57bb60946bd03570eaf92cb4d9e08e89">
  <xsd:schema xmlns:xsd="http://www.w3.org/2001/XMLSchema" xmlns:xs="http://www.w3.org/2001/XMLSchema" xmlns:p="http://schemas.microsoft.com/office/2006/metadata/properties" xmlns:ns2="986d3186-702d-4091-aa6f-120077f145fc" targetNamespace="http://schemas.microsoft.com/office/2006/metadata/properties" ma:root="true" ma:fieldsID="51f007a6938e78a5a596c167ecf68eb4" ns2:_="">
    <xsd:import namespace="986d3186-702d-4091-aa6f-120077f14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d3186-702d-4091-aa6f-120077f14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ACDC-DDA7-429F-8E63-4E8074331B69}">
  <ds:schemaRefs>
    <ds:schemaRef ds:uri="http://schemas.microsoft.com/office/2006/metadata/contentType"/>
    <ds:schemaRef ds:uri="http://schemas.microsoft.com/office/2006/metadata/properties/metaAttributes"/>
    <ds:schemaRef ds:uri="http://www.w3.org/2000/xmlns/"/>
    <ds:schemaRef ds:uri="http://www.w3.org/2001/XMLSchema"/>
    <ds:schemaRef ds:uri="986d3186-702d-4091-aa6f-120077f145f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4C4AC-4444-407C-8B7B-666EB537EA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6d3186-702d-4091-aa6f-120077f145fc"/>
    <ds:schemaRef ds:uri="http://www.w3.org/XML/1998/namespace"/>
    <ds:schemaRef ds:uri="http://purl.org/dc/dcmitype/"/>
  </ds:schemaRefs>
</ds:datastoreItem>
</file>

<file path=customXml/itemProps3.xml><?xml version="1.0" encoding="utf-8"?>
<ds:datastoreItem xmlns:ds="http://schemas.openxmlformats.org/officeDocument/2006/customXml" ds:itemID="{CA95A819-0E18-453B-95D4-05A110E734C6}">
  <ds:schemaRefs>
    <ds:schemaRef ds:uri="http://schemas.microsoft.com/sharepoint/v3/contenttype/forms"/>
  </ds:schemaRefs>
</ds:datastoreItem>
</file>

<file path=customXml/itemProps4.xml><?xml version="1.0" encoding="utf-8"?>
<ds:datastoreItem xmlns:ds="http://schemas.openxmlformats.org/officeDocument/2006/customXml" ds:itemID="{DA4343F0-930A-47D1-A54F-947148CC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2C852380</Template>
  <TotalTime>1</TotalTime>
  <Pages>32</Pages>
  <Words>7110</Words>
  <Characters>40530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sghazi</dc:creator>
  <cp:keywords/>
  <cp:lastModifiedBy>MITCHELL John</cp:lastModifiedBy>
  <cp:revision>3</cp:revision>
  <cp:lastPrinted>2020-02-27T20:18:00Z</cp:lastPrinted>
  <dcterms:created xsi:type="dcterms:W3CDTF">2020-08-14T16:25:00Z</dcterms:created>
  <dcterms:modified xsi:type="dcterms:W3CDTF">2020-08-14T16:40:00Z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0x010100C2593252F8462F4CB94E367504114F62</vt:lpwstr>
  </property>
</Properties>
</file>